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925" w:rsidRPr="00375925" w:rsidRDefault="00375925" w:rsidP="005D101B">
      <w:pPr>
        <w:spacing w:after="0"/>
        <w:jc w:val="center"/>
        <w:rPr>
          <w:b/>
          <w:sz w:val="24"/>
          <w:szCs w:val="24"/>
        </w:rPr>
      </w:pPr>
      <w:bookmarkStart w:id="0" w:name="_GoBack"/>
      <w:bookmarkEnd w:id="0"/>
      <w:r w:rsidRPr="00375925">
        <w:rPr>
          <w:b/>
          <w:sz w:val="24"/>
          <w:szCs w:val="24"/>
        </w:rPr>
        <w:t>REGLAMENTO DE EVALUACION, CALIFICACI</w:t>
      </w:r>
      <w:r w:rsidR="00101848">
        <w:rPr>
          <w:b/>
          <w:sz w:val="24"/>
          <w:szCs w:val="24"/>
        </w:rPr>
        <w:t>O</w:t>
      </w:r>
      <w:r w:rsidRPr="00375925">
        <w:rPr>
          <w:b/>
          <w:sz w:val="24"/>
          <w:szCs w:val="24"/>
        </w:rPr>
        <w:t>N Y PROMOCION ESCOLAR</w:t>
      </w:r>
    </w:p>
    <w:p w:rsidR="00375925" w:rsidRPr="00375925" w:rsidRDefault="00375925" w:rsidP="00375925">
      <w:pPr>
        <w:spacing w:after="0"/>
        <w:jc w:val="center"/>
        <w:rPr>
          <w:b/>
          <w:sz w:val="24"/>
          <w:szCs w:val="24"/>
        </w:rPr>
      </w:pPr>
      <w:r w:rsidRPr="00375925">
        <w:rPr>
          <w:b/>
          <w:sz w:val="24"/>
          <w:szCs w:val="24"/>
        </w:rPr>
        <w:t xml:space="preserve">  COLEGIO BECARB 2020</w:t>
      </w:r>
      <w:r w:rsidR="002B1445">
        <w:rPr>
          <w:b/>
          <w:sz w:val="24"/>
          <w:szCs w:val="24"/>
        </w:rPr>
        <w:t xml:space="preserve"> </w:t>
      </w:r>
      <w:proofErr w:type="gramStart"/>
      <w:r w:rsidR="002B1445">
        <w:rPr>
          <w:b/>
          <w:sz w:val="24"/>
          <w:szCs w:val="24"/>
        </w:rPr>
        <w:t>( Decreto</w:t>
      </w:r>
      <w:proofErr w:type="gramEnd"/>
      <w:r w:rsidR="002B1445">
        <w:rPr>
          <w:b/>
          <w:sz w:val="24"/>
          <w:szCs w:val="24"/>
        </w:rPr>
        <w:t xml:space="preserve"> 67 /2018 )</w:t>
      </w:r>
    </w:p>
    <w:p w:rsidR="00A24681" w:rsidRDefault="00A24681" w:rsidP="00FE427B">
      <w:pPr>
        <w:rPr>
          <w:b/>
        </w:rPr>
      </w:pPr>
    </w:p>
    <w:p w:rsidR="00084097" w:rsidRPr="00F31F2E" w:rsidRDefault="00F31F2E" w:rsidP="00FE427B">
      <w:pPr>
        <w:rPr>
          <w:b/>
        </w:rPr>
      </w:pPr>
      <w:r w:rsidRPr="00F31F2E">
        <w:rPr>
          <w:b/>
        </w:rPr>
        <w:t>NORMAS GENERALES</w:t>
      </w:r>
    </w:p>
    <w:p w:rsidR="00C81646" w:rsidRDefault="00AE410E" w:rsidP="00FE427B">
      <w:r>
        <w:rPr>
          <w:b/>
        </w:rPr>
        <w:t xml:space="preserve">Artículo </w:t>
      </w:r>
      <w:r w:rsidR="00FE427B" w:rsidRPr="00084097">
        <w:rPr>
          <w:b/>
        </w:rPr>
        <w:t xml:space="preserve"> 1º:</w:t>
      </w:r>
      <w:r w:rsidR="00FE427B">
        <w:t xml:space="preserve"> </w:t>
      </w:r>
      <w:r w:rsidR="00084097">
        <w:t xml:space="preserve">                                   </w:t>
      </w:r>
    </w:p>
    <w:p w:rsidR="00084097" w:rsidRDefault="00084097" w:rsidP="00FE427B">
      <w:r>
        <w:t xml:space="preserve"> </w:t>
      </w:r>
      <w:r w:rsidR="00FE427B">
        <w:t xml:space="preserve">El presente reglamento establece las normas sobre evaluación, calificación y promoción de los estudiantes que cursan los niveles de educación </w:t>
      </w:r>
      <w:proofErr w:type="spellStart"/>
      <w:r w:rsidR="00FE427B">
        <w:t>parvularia</w:t>
      </w:r>
      <w:proofErr w:type="spellEnd"/>
      <w:r w:rsidR="00FE427B">
        <w:t xml:space="preserve">, básica del Colegio </w:t>
      </w:r>
      <w:proofErr w:type="spellStart"/>
      <w:r>
        <w:t>Becarb</w:t>
      </w:r>
      <w:proofErr w:type="spellEnd"/>
      <w:r w:rsidR="00FE427B">
        <w:t xml:space="preserve">, de acuerdo a lo establecido en el Decreto Nº 67 de 2018 del Ministerio de Educación y las orientaciones dadas de la unidad de </w:t>
      </w:r>
      <w:r w:rsidR="004B5465">
        <w:t>currículo</w:t>
      </w:r>
      <w:r w:rsidR="00FE427B">
        <w:t xml:space="preserve"> y evaluación del Ministerio de Educación</w:t>
      </w:r>
      <w:r>
        <w:t>.</w:t>
      </w:r>
    </w:p>
    <w:p w:rsidR="00084097" w:rsidRDefault="00FE427B" w:rsidP="00FE427B">
      <w:r>
        <w:t xml:space="preserve"> La Comunidad Educativa contempla para la elaboración del Reglamento Interno de Evaluación lo siguiente: </w:t>
      </w:r>
    </w:p>
    <w:p w:rsidR="00084097" w:rsidRDefault="00FE427B" w:rsidP="00FE427B">
      <w:r>
        <w:sym w:font="Symbol" w:char="F0B7"/>
      </w:r>
      <w:r>
        <w:t xml:space="preserve"> El Proyecto Educativo Institucional del Colegio </w:t>
      </w:r>
      <w:proofErr w:type="spellStart"/>
      <w:r w:rsidR="00084097">
        <w:t>Becarb</w:t>
      </w:r>
      <w:proofErr w:type="spellEnd"/>
    </w:p>
    <w:p w:rsidR="00084097" w:rsidRDefault="00FE427B" w:rsidP="00FE427B">
      <w:r>
        <w:t xml:space="preserve"> </w:t>
      </w:r>
      <w:r>
        <w:sym w:font="Symbol" w:char="F0B7"/>
      </w:r>
      <w:r>
        <w:t xml:space="preserve"> Normativas Curriculares Vigentes, las cuales se señalan a continuación:</w:t>
      </w:r>
    </w:p>
    <w:p w:rsidR="00084097" w:rsidRPr="00607ABF" w:rsidRDefault="00FE427B" w:rsidP="00FE427B">
      <w:pPr>
        <w:rPr>
          <w:b/>
        </w:rPr>
      </w:pPr>
      <w:r>
        <w:t xml:space="preserve"> </w:t>
      </w:r>
      <w:r w:rsidRPr="00607ABF">
        <w:rPr>
          <w:b/>
        </w:rPr>
        <w:t xml:space="preserve">Educación </w:t>
      </w:r>
      <w:proofErr w:type="spellStart"/>
      <w:r w:rsidRPr="00607ABF">
        <w:rPr>
          <w:b/>
        </w:rPr>
        <w:t>Parvularia</w:t>
      </w:r>
      <w:proofErr w:type="spellEnd"/>
      <w:r w:rsidRPr="00607ABF">
        <w:rPr>
          <w:b/>
        </w:rPr>
        <w:t xml:space="preserve">: </w:t>
      </w:r>
    </w:p>
    <w:tbl>
      <w:tblPr>
        <w:tblStyle w:val="Tablaconcuadrcula"/>
        <w:tblW w:w="9464" w:type="dxa"/>
        <w:tblLook w:val="04A0" w:firstRow="1" w:lastRow="0" w:firstColumn="1" w:lastColumn="0" w:noHBand="0" w:noVBand="1"/>
      </w:tblPr>
      <w:tblGrid>
        <w:gridCol w:w="3652"/>
        <w:gridCol w:w="5812"/>
      </w:tblGrid>
      <w:tr w:rsidR="00084097" w:rsidTr="00607ABF">
        <w:tc>
          <w:tcPr>
            <w:tcW w:w="3652" w:type="dxa"/>
          </w:tcPr>
          <w:p w:rsidR="00084097" w:rsidRDefault="00084097" w:rsidP="00FE427B">
            <w:r>
              <w:t>Nivel</w:t>
            </w:r>
          </w:p>
        </w:tc>
        <w:tc>
          <w:tcPr>
            <w:tcW w:w="5812" w:type="dxa"/>
          </w:tcPr>
          <w:p w:rsidR="00084097" w:rsidRDefault="00084097" w:rsidP="00FE427B">
            <w:r>
              <w:t>DECRETO MARCO/BASE</w:t>
            </w:r>
          </w:p>
        </w:tc>
      </w:tr>
      <w:tr w:rsidR="00084097" w:rsidTr="00607ABF">
        <w:tc>
          <w:tcPr>
            <w:tcW w:w="3652" w:type="dxa"/>
          </w:tcPr>
          <w:p w:rsidR="00084097" w:rsidRDefault="00084097" w:rsidP="00FE427B">
            <w:r>
              <w:t>BASE Nivel de Transición I y II</w:t>
            </w:r>
          </w:p>
        </w:tc>
        <w:tc>
          <w:tcPr>
            <w:tcW w:w="5812" w:type="dxa"/>
          </w:tcPr>
          <w:p w:rsidR="00084097" w:rsidRDefault="00084097" w:rsidP="00FE427B">
            <w:r>
              <w:t xml:space="preserve">Bases </w:t>
            </w:r>
            <w:r w:rsidR="00607ABF">
              <w:t xml:space="preserve"> </w:t>
            </w:r>
            <w:r>
              <w:t xml:space="preserve">Curriculares </w:t>
            </w:r>
            <w:r w:rsidR="00607ABF">
              <w:t xml:space="preserve">  </w:t>
            </w:r>
            <w:r>
              <w:t>Decreto 481/2018</w:t>
            </w:r>
          </w:p>
        </w:tc>
      </w:tr>
    </w:tbl>
    <w:p w:rsidR="00607ABF" w:rsidRDefault="00607ABF" w:rsidP="00FE427B"/>
    <w:p w:rsidR="00084097" w:rsidRPr="00B91074" w:rsidRDefault="00084097" w:rsidP="00FE427B">
      <w:pPr>
        <w:rPr>
          <w:b/>
        </w:rPr>
      </w:pPr>
      <w:r w:rsidRPr="00B91074">
        <w:rPr>
          <w:b/>
        </w:rPr>
        <w:t>Educación Básica;</w:t>
      </w:r>
      <w:r w:rsidR="00FE427B" w:rsidRPr="00B91074">
        <w:rPr>
          <w:b/>
        </w:rPr>
        <w:t xml:space="preserve"> 1° a 6° </w:t>
      </w:r>
    </w:p>
    <w:tbl>
      <w:tblPr>
        <w:tblStyle w:val="Tablaconcuadrcula"/>
        <w:tblW w:w="9493" w:type="dxa"/>
        <w:tblLook w:val="04A0" w:firstRow="1" w:lastRow="0" w:firstColumn="1" w:lastColumn="0" w:noHBand="0" w:noVBand="1"/>
      </w:tblPr>
      <w:tblGrid>
        <w:gridCol w:w="3681"/>
        <w:gridCol w:w="2977"/>
        <w:gridCol w:w="2835"/>
      </w:tblGrid>
      <w:tr w:rsidR="00084097" w:rsidTr="00F602C0">
        <w:tc>
          <w:tcPr>
            <w:tcW w:w="3681" w:type="dxa"/>
          </w:tcPr>
          <w:p w:rsidR="00084097" w:rsidRDefault="00084097" w:rsidP="00FE427B">
            <w:r>
              <w:t>ASIGNATURAS</w:t>
            </w:r>
          </w:p>
        </w:tc>
        <w:tc>
          <w:tcPr>
            <w:tcW w:w="2977" w:type="dxa"/>
          </w:tcPr>
          <w:p w:rsidR="00084097" w:rsidRDefault="00F602C0" w:rsidP="00FE427B">
            <w:r>
              <w:t xml:space="preserve"> Decreto Planes y Programas de estudio de Estudio</w:t>
            </w:r>
          </w:p>
        </w:tc>
        <w:tc>
          <w:tcPr>
            <w:tcW w:w="2835" w:type="dxa"/>
          </w:tcPr>
          <w:p w:rsidR="00084097" w:rsidRDefault="00084097" w:rsidP="00FE427B">
            <w:r>
              <w:t>Decreto de Evaluación</w:t>
            </w:r>
          </w:p>
        </w:tc>
      </w:tr>
      <w:tr w:rsidR="00084097" w:rsidTr="00F602C0">
        <w:tc>
          <w:tcPr>
            <w:tcW w:w="3681" w:type="dxa"/>
          </w:tcPr>
          <w:p w:rsidR="00084097" w:rsidRDefault="00084097" w:rsidP="00FE427B">
            <w:r>
              <w:t xml:space="preserve"> Lenguaje y Comunicación Matemática </w:t>
            </w:r>
          </w:p>
          <w:p w:rsidR="00084097" w:rsidRDefault="00084097" w:rsidP="00FE427B">
            <w:r>
              <w:t>Historia, Geografía y Cs. Sociales Ciencias Naturales</w:t>
            </w:r>
          </w:p>
          <w:p w:rsidR="00084097" w:rsidRDefault="00084097" w:rsidP="00FE427B">
            <w:r>
              <w:t>Idioma Extranjero: Inglés</w:t>
            </w:r>
          </w:p>
          <w:p w:rsidR="00F602C0" w:rsidRDefault="00F602C0" w:rsidP="00F602C0">
            <w:r>
              <w:t xml:space="preserve">Artes Visuales </w:t>
            </w:r>
          </w:p>
          <w:p w:rsidR="00F602C0" w:rsidRDefault="00F602C0" w:rsidP="00F602C0">
            <w:r>
              <w:t xml:space="preserve">Música </w:t>
            </w:r>
          </w:p>
          <w:p w:rsidR="00F602C0" w:rsidRDefault="00F602C0" w:rsidP="00F602C0">
            <w:r>
              <w:t xml:space="preserve">Educación Física y Salud </w:t>
            </w:r>
          </w:p>
          <w:p w:rsidR="00F602C0" w:rsidRDefault="00F602C0" w:rsidP="00F602C0">
            <w:r>
              <w:t xml:space="preserve">Tecnología </w:t>
            </w:r>
          </w:p>
          <w:p w:rsidR="00F602C0" w:rsidRDefault="00F602C0" w:rsidP="00F602C0">
            <w:r>
              <w:t>Orientación</w:t>
            </w:r>
          </w:p>
          <w:p w:rsidR="00F602C0" w:rsidRDefault="00F602C0" w:rsidP="00F602C0">
            <w:r>
              <w:t>Religión</w:t>
            </w:r>
          </w:p>
        </w:tc>
        <w:tc>
          <w:tcPr>
            <w:tcW w:w="2977" w:type="dxa"/>
          </w:tcPr>
          <w:p w:rsidR="00F602C0" w:rsidRDefault="00F602C0" w:rsidP="00FE427B"/>
          <w:p w:rsidR="00F602C0" w:rsidRDefault="00F602C0" w:rsidP="00FE427B"/>
          <w:p w:rsidR="00F602C0" w:rsidRDefault="00F602C0" w:rsidP="00FE427B"/>
          <w:p w:rsidR="00F602C0" w:rsidRDefault="00F602C0" w:rsidP="00FE427B"/>
          <w:p w:rsidR="00084097" w:rsidRDefault="00F602C0" w:rsidP="00FE427B">
            <w:r>
              <w:t>Decreto 2960/2012</w:t>
            </w:r>
          </w:p>
        </w:tc>
        <w:tc>
          <w:tcPr>
            <w:tcW w:w="2835" w:type="dxa"/>
          </w:tcPr>
          <w:p w:rsidR="00F602C0" w:rsidRDefault="00F602C0" w:rsidP="00FE427B"/>
          <w:p w:rsidR="00F602C0" w:rsidRDefault="00F602C0" w:rsidP="00FE427B"/>
          <w:p w:rsidR="00F602C0" w:rsidRDefault="00F602C0" w:rsidP="00FE427B"/>
          <w:p w:rsidR="00F602C0" w:rsidRDefault="00F602C0" w:rsidP="00FE427B"/>
          <w:p w:rsidR="00084097" w:rsidRDefault="00F602C0" w:rsidP="00FE427B">
            <w:r>
              <w:t>Decreto 67/2018</w:t>
            </w:r>
          </w:p>
        </w:tc>
      </w:tr>
    </w:tbl>
    <w:p w:rsidR="00F602C0" w:rsidRDefault="00FE427B" w:rsidP="00FE427B">
      <w:r>
        <w:t xml:space="preserve"> </w:t>
      </w:r>
    </w:p>
    <w:p w:rsidR="00F602C0" w:rsidRPr="00B91074" w:rsidRDefault="00F602C0" w:rsidP="00FE427B">
      <w:pPr>
        <w:rPr>
          <w:b/>
        </w:rPr>
      </w:pPr>
      <w:r w:rsidRPr="00B91074">
        <w:rPr>
          <w:b/>
        </w:rPr>
        <w:t xml:space="preserve">Educación Básica </w:t>
      </w:r>
      <w:r w:rsidR="00FE427B" w:rsidRPr="00B91074">
        <w:rPr>
          <w:b/>
        </w:rPr>
        <w:t xml:space="preserve">7° a 8° </w:t>
      </w:r>
    </w:p>
    <w:tbl>
      <w:tblPr>
        <w:tblStyle w:val="Tablaconcuadrcula"/>
        <w:tblW w:w="9464" w:type="dxa"/>
        <w:tblLook w:val="04A0" w:firstRow="1" w:lastRow="0" w:firstColumn="1" w:lastColumn="0" w:noHBand="0" w:noVBand="1"/>
      </w:tblPr>
      <w:tblGrid>
        <w:gridCol w:w="3652"/>
        <w:gridCol w:w="2977"/>
        <w:gridCol w:w="2835"/>
      </w:tblGrid>
      <w:tr w:rsidR="00F602C0" w:rsidTr="00607ABF">
        <w:tc>
          <w:tcPr>
            <w:tcW w:w="3652" w:type="dxa"/>
          </w:tcPr>
          <w:p w:rsidR="00F602C0" w:rsidRDefault="00F602C0" w:rsidP="00FE427B">
            <w:r>
              <w:t>ASIGNATURAS</w:t>
            </w:r>
          </w:p>
        </w:tc>
        <w:tc>
          <w:tcPr>
            <w:tcW w:w="2977" w:type="dxa"/>
          </w:tcPr>
          <w:p w:rsidR="00F602C0" w:rsidRDefault="00F602C0" w:rsidP="00FE427B">
            <w:r>
              <w:t>Decreto Planes y Programas de estudio de Estudio</w:t>
            </w:r>
          </w:p>
        </w:tc>
        <w:tc>
          <w:tcPr>
            <w:tcW w:w="2835" w:type="dxa"/>
          </w:tcPr>
          <w:p w:rsidR="00F602C0" w:rsidRDefault="00F602C0" w:rsidP="00FE427B">
            <w:r>
              <w:t>Decreto de Evaluación</w:t>
            </w:r>
          </w:p>
        </w:tc>
      </w:tr>
      <w:tr w:rsidR="00F602C0" w:rsidTr="00607ABF">
        <w:tc>
          <w:tcPr>
            <w:tcW w:w="3652" w:type="dxa"/>
          </w:tcPr>
          <w:p w:rsidR="00F602C0" w:rsidRDefault="00F602C0" w:rsidP="00FE427B">
            <w:r>
              <w:t>Lenguaje y Literatura Matemática</w:t>
            </w:r>
          </w:p>
          <w:p w:rsidR="00F602C0" w:rsidRDefault="00F602C0" w:rsidP="00FE427B">
            <w:r>
              <w:t>Idioma Extranjero: Inglés  Historia, Geografía y Cs. Sociales</w:t>
            </w:r>
          </w:p>
          <w:p w:rsidR="00F602C0" w:rsidRDefault="00F602C0" w:rsidP="00FE427B">
            <w:r>
              <w:t>Ciencias Naturales</w:t>
            </w:r>
          </w:p>
          <w:p w:rsidR="00F602C0" w:rsidRDefault="00F602C0" w:rsidP="00FE427B">
            <w:r>
              <w:t xml:space="preserve">Artes Visuales </w:t>
            </w:r>
          </w:p>
          <w:p w:rsidR="00F602C0" w:rsidRDefault="00F602C0" w:rsidP="00FE427B">
            <w:r>
              <w:t xml:space="preserve">Música </w:t>
            </w:r>
          </w:p>
          <w:p w:rsidR="00F602C0" w:rsidRDefault="00F602C0" w:rsidP="00FE427B">
            <w:r>
              <w:t>Tecnología</w:t>
            </w:r>
          </w:p>
          <w:p w:rsidR="00F602C0" w:rsidRDefault="00F602C0" w:rsidP="00FE427B">
            <w:r>
              <w:t xml:space="preserve"> Orientación</w:t>
            </w:r>
          </w:p>
          <w:p w:rsidR="00F602C0" w:rsidRDefault="00F602C0" w:rsidP="00F602C0">
            <w:r>
              <w:t xml:space="preserve">Educación Física y Salud </w:t>
            </w:r>
          </w:p>
        </w:tc>
        <w:tc>
          <w:tcPr>
            <w:tcW w:w="2977" w:type="dxa"/>
          </w:tcPr>
          <w:p w:rsidR="00F602C0" w:rsidRDefault="00F602C0" w:rsidP="00FE427B"/>
          <w:p w:rsidR="00F602C0" w:rsidRDefault="00F602C0" w:rsidP="00FE427B"/>
          <w:p w:rsidR="00F602C0" w:rsidRDefault="00F602C0" w:rsidP="00FE427B"/>
          <w:p w:rsidR="00F602C0" w:rsidRDefault="00F602C0" w:rsidP="00FE427B"/>
          <w:p w:rsidR="00F602C0" w:rsidRDefault="004B5465" w:rsidP="00FE427B">
            <w:r>
              <w:t>Decreto N° 628/2016</w:t>
            </w:r>
          </w:p>
        </w:tc>
        <w:tc>
          <w:tcPr>
            <w:tcW w:w="2835" w:type="dxa"/>
          </w:tcPr>
          <w:p w:rsidR="00F602C0" w:rsidRDefault="00F602C0" w:rsidP="00FE427B"/>
          <w:p w:rsidR="00F602C0" w:rsidRDefault="00F602C0" w:rsidP="00FE427B"/>
          <w:p w:rsidR="00F602C0" w:rsidRDefault="00F602C0" w:rsidP="00FE427B"/>
          <w:p w:rsidR="00F602C0" w:rsidRDefault="00F602C0" w:rsidP="00FE427B"/>
          <w:p w:rsidR="00F602C0" w:rsidRDefault="00F602C0" w:rsidP="00FE427B">
            <w:r>
              <w:t>Decreto 67/2018</w:t>
            </w:r>
          </w:p>
        </w:tc>
      </w:tr>
    </w:tbl>
    <w:p w:rsidR="00C81646" w:rsidRDefault="00FE427B" w:rsidP="00FE427B">
      <w:r>
        <w:t xml:space="preserve"> </w:t>
      </w:r>
    </w:p>
    <w:p w:rsidR="00C81646" w:rsidRDefault="00AE410E" w:rsidP="00FE427B">
      <w:r>
        <w:rPr>
          <w:b/>
        </w:rPr>
        <w:lastRenderedPageBreak/>
        <w:t xml:space="preserve">Artículo </w:t>
      </w:r>
      <w:r w:rsidR="00FE427B" w:rsidRPr="00C81646">
        <w:rPr>
          <w:b/>
        </w:rPr>
        <w:t xml:space="preserve"> 2º:</w:t>
      </w:r>
      <w:r w:rsidR="00FE427B">
        <w:t xml:space="preserve"> </w:t>
      </w:r>
    </w:p>
    <w:p w:rsidR="00C81646" w:rsidRDefault="00FE427B" w:rsidP="00FE427B">
      <w:r>
        <w:t xml:space="preserve">Para efecto del presente reglamento se entenderá por: </w:t>
      </w:r>
    </w:p>
    <w:p w:rsidR="00C81646" w:rsidRDefault="00FE427B" w:rsidP="00FE427B">
      <w:r w:rsidRPr="00D37940">
        <w:rPr>
          <w:b/>
        </w:rPr>
        <w:t>a) Reglamento</w:t>
      </w:r>
      <w:r>
        <w:t xml:space="preserve">: Instrumento mediante el cual, se establecen los procedimientos de carácter objetivo y transparente para la evaluación, calificación y promoción, según decreto 67 de 2018 de MINEDUC. </w:t>
      </w:r>
    </w:p>
    <w:p w:rsidR="00C81646" w:rsidRDefault="00FE427B" w:rsidP="00FE427B">
      <w:r w:rsidRPr="00D37940">
        <w:rPr>
          <w:b/>
        </w:rPr>
        <w:t>b) Evaluación</w:t>
      </w:r>
      <w:r>
        <w:t xml:space="preserve">: Conjunto de acciones lideradas por los profesionales de la educación para que tanto ellos como los alumnos puedan obtener e interpretar la información, sobre el aprendizaje, con el objeto de adoptar decisiones que permitan promover el progreso del aprendizaje y retroalimentar los procesos de enseñanza. </w:t>
      </w:r>
    </w:p>
    <w:p w:rsidR="00C81646" w:rsidRDefault="00FE427B" w:rsidP="00FE427B">
      <w:r>
        <w:t>La evaluación, se concibe como el proceso que constituye una articulación consistente y coherente entre los objetivos, contenidos y estrategias curriculares. Se enmarca en la actividad de los estudiantes, sus características y conocimientos previos y los contextos donde esta actividad ocurre. Centra el trabajo pedagógico en el aprendizaje y desarrollo de habilidades, considerando como una oportunidad la implementación de estrategias pedagógicas diferenciadas, adaptadas a los distintos ritmos, estilos de aprendizaje y capitales culturales de un estudiantado heterogéneo. 6 Implica favorecer prácticas pedagógicas centradas en actividades de exploración, de búsqueda de información, de construcción y comunicación de nuevos conocimientos por parte de las y los estudiantes, tanto de forma individual como de forma colaborativa. Por lo tanto, el concepto de evaluación, se considera como la instancia de recolección de información del proceso de aprendizaje en que se encuentra el estudiante. Esta herramienta, permite a los docentes, la toma de decisiones apropiadas en tiempo y forma, siendo éste un proceso constante, sistemático y periódico.</w:t>
      </w:r>
    </w:p>
    <w:p w:rsidR="004633EA" w:rsidRDefault="00FE427B" w:rsidP="00FE427B">
      <w:r w:rsidRPr="00D37940">
        <w:rPr>
          <w:b/>
        </w:rPr>
        <w:t xml:space="preserve"> c) Calificación</w:t>
      </w:r>
      <w:r>
        <w:t>: Representación del logro en el aprendizaje a través de un proceso de evaluación, que permite transmitir un significado compartido respecto a dicho aprendizaje mediante un número. Cuando las evaluaciones aplicadas a los estudiantes se expresen en una calificación; los docentes deben u</w:t>
      </w:r>
      <w:r w:rsidR="00C81646">
        <w:t>tilizar una escala numérica de 1</w:t>
      </w:r>
      <w:r>
        <w:t>.0 a 7.0, hasta con un decimal.</w:t>
      </w:r>
    </w:p>
    <w:p w:rsidR="008A4B83" w:rsidRDefault="00FE427B" w:rsidP="00FE427B">
      <w:r>
        <w:t xml:space="preserve"> Para la aprobación de la evaluación, se considerará como nota mínima 4,0 (cuatro, cero) utilizando una P.R.E.M.A. (Porcentaje Requer</w:t>
      </w:r>
      <w:r w:rsidR="00DE30EC">
        <w:t>ido Mínimo de Aprobación) del 65</w:t>
      </w:r>
      <w:r>
        <w:t xml:space="preserve">%. </w:t>
      </w:r>
    </w:p>
    <w:p w:rsidR="008A4B83" w:rsidRDefault="00FE427B" w:rsidP="00FE427B">
      <w:r>
        <w:t xml:space="preserve">La asignatura de religión se calificará en base a </w:t>
      </w:r>
      <w:proofErr w:type="gramStart"/>
      <w:r w:rsidR="008A4B83">
        <w:t>notas ,</w:t>
      </w:r>
      <w:proofErr w:type="gramEnd"/>
      <w:r w:rsidR="008A4B83">
        <w:t xml:space="preserve"> la que al final del semestre se traducirá a conceptos; </w:t>
      </w:r>
      <w:r>
        <w:t xml:space="preserve"> I, S, B, MB de acuerdo a la tabla de calificación conceptual. Cuando las evaluaciones aplicadas a los estudiantes se expresen en un concepto; los docentes deben utilizar una escala conceptual y su equivalencia numérica </w:t>
      </w:r>
    </w:p>
    <w:p w:rsidR="008A4B83" w:rsidRDefault="008A4B83" w:rsidP="00FE427B"/>
    <w:tbl>
      <w:tblPr>
        <w:tblStyle w:val="Tablaconcuadrcula"/>
        <w:tblW w:w="0" w:type="auto"/>
        <w:tblLook w:val="04A0" w:firstRow="1" w:lastRow="0" w:firstColumn="1" w:lastColumn="0" w:noHBand="0" w:noVBand="1"/>
      </w:tblPr>
      <w:tblGrid>
        <w:gridCol w:w="2925"/>
        <w:gridCol w:w="2923"/>
        <w:gridCol w:w="2925"/>
      </w:tblGrid>
      <w:tr w:rsidR="008A4B83" w:rsidTr="008A4B83">
        <w:tc>
          <w:tcPr>
            <w:tcW w:w="8828" w:type="dxa"/>
            <w:gridSpan w:val="3"/>
          </w:tcPr>
          <w:p w:rsidR="008A4B83" w:rsidRPr="008A4B83" w:rsidRDefault="008A4B83" w:rsidP="008A4B83">
            <w:pPr>
              <w:rPr>
                <w:b/>
              </w:rPr>
            </w:pPr>
            <w:r>
              <w:rPr>
                <w:b/>
              </w:rPr>
              <w:t xml:space="preserve">                                             </w:t>
            </w:r>
            <w:r w:rsidRPr="008A4B83">
              <w:rPr>
                <w:b/>
              </w:rPr>
              <w:t xml:space="preserve">TABLA DE CALIFICACIÓN CONCEPTUAL </w:t>
            </w:r>
          </w:p>
          <w:p w:rsidR="008A4B83" w:rsidRDefault="008A4B83" w:rsidP="00FE427B"/>
        </w:tc>
      </w:tr>
      <w:tr w:rsidR="008A4B83" w:rsidTr="008A4B83">
        <w:tc>
          <w:tcPr>
            <w:tcW w:w="2942" w:type="dxa"/>
          </w:tcPr>
          <w:p w:rsidR="008A4B83" w:rsidRDefault="008A4B83" w:rsidP="00FE427B">
            <w:r>
              <w:t>Concepto</w:t>
            </w:r>
          </w:p>
        </w:tc>
        <w:tc>
          <w:tcPr>
            <w:tcW w:w="2943" w:type="dxa"/>
          </w:tcPr>
          <w:p w:rsidR="008A4B83" w:rsidRDefault="008A4B83" w:rsidP="00FE427B">
            <w:r>
              <w:t>Símbolo</w:t>
            </w:r>
          </w:p>
        </w:tc>
        <w:tc>
          <w:tcPr>
            <w:tcW w:w="2943" w:type="dxa"/>
          </w:tcPr>
          <w:p w:rsidR="008A4B83" w:rsidRDefault="008A4B83" w:rsidP="00FE427B">
            <w:r>
              <w:t>Rango calificación numérica</w:t>
            </w:r>
          </w:p>
        </w:tc>
      </w:tr>
      <w:tr w:rsidR="008A4B83" w:rsidTr="008A4B83">
        <w:tc>
          <w:tcPr>
            <w:tcW w:w="2942" w:type="dxa"/>
          </w:tcPr>
          <w:p w:rsidR="008A4B83" w:rsidRDefault="008A4B83" w:rsidP="00FE427B">
            <w:r>
              <w:t>Muy Bueno</w:t>
            </w:r>
          </w:p>
        </w:tc>
        <w:tc>
          <w:tcPr>
            <w:tcW w:w="2943" w:type="dxa"/>
          </w:tcPr>
          <w:p w:rsidR="008A4B83" w:rsidRDefault="008A4B83" w:rsidP="00FE427B">
            <w:r>
              <w:t>MB</w:t>
            </w:r>
          </w:p>
        </w:tc>
        <w:tc>
          <w:tcPr>
            <w:tcW w:w="2943" w:type="dxa"/>
          </w:tcPr>
          <w:p w:rsidR="008A4B83" w:rsidRDefault="008A4B83" w:rsidP="00FE427B">
            <w:r>
              <w:t>6.0  - 7.0</w:t>
            </w:r>
          </w:p>
        </w:tc>
      </w:tr>
      <w:tr w:rsidR="008A4B83" w:rsidTr="008A4B83">
        <w:tc>
          <w:tcPr>
            <w:tcW w:w="2942" w:type="dxa"/>
          </w:tcPr>
          <w:p w:rsidR="008A4B83" w:rsidRDefault="008A4B83" w:rsidP="008A4B83">
            <w:r>
              <w:t>Bueno</w:t>
            </w:r>
          </w:p>
        </w:tc>
        <w:tc>
          <w:tcPr>
            <w:tcW w:w="2943" w:type="dxa"/>
          </w:tcPr>
          <w:p w:rsidR="008A4B83" w:rsidRDefault="008A4B83" w:rsidP="00FE427B">
            <w:r>
              <w:t>B</w:t>
            </w:r>
          </w:p>
        </w:tc>
        <w:tc>
          <w:tcPr>
            <w:tcW w:w="2943" w:type="dxa"/>
          </w:tcPr>
          <w:p w:rsidR="008A4B83" w:rsidRDefault="008A4B83" w:rsidP="00FE427B">
            <w:r>
              <w:t>5.0 -  5.9</w:t>
            </w:r>
          </w:p>
        </w:tc>
      </w:tr>
      <w:tr w:rsidR="008A4B83" w:rsidTr="008A4B83">
        <w:tc>
          <w:tcPr>
            <w:tcW w:w="2942" w:type="dxa"/>
          </w:tcPr>
          <w:p w:rsidR="008A4B83" w:rsidRDefault="008A4B83" w:rsidP="00FE427B">
            <w:r>
              <w:t>Suficiente</w:t>
            </w:r>
          </w:p>
        </w:tc>
        <w:tc>
          <w:tcPr>
            <w:tcW w:w="2943" w:type="dxa"/>
          </w:tcPr>
          <w:p w:rsidR="008A4B83" w:rsidRDefault="008A4B83" w:rsidP="00FE427B">
            <w:r>
              <w:t>S</w:t>
            </w:r>
          </w:p>
        </w:tc>
        <w:tc>
          <w:tcPr>
            <w:tcW w:w="2943" w:type="dxa"/>
          </w:tcPr>
          <w:p w:rsidR="008A4B83" w:rsidRDefault="008A4B83" w:rsidP="00FE427B">
            <w:r>
              <w:t>4.0 - 4.9</w:t>
            </w:r>
          </w:p>
        </w:tc>
      </w:tr>
      <w:tr w:rsidR="008A4B83" w:rsidTr="008A4B83">
        <w:tc>
          <w:tcPr>
            <w:tcW w:w="2942" w:type="dxa"/>
          </w:tcPr>
          <w:p w:rsidR="008A4B83" w:rsidRDefault="008A4B83" w:rsidP="00FE427B">
            <w:r>
              <w:t>Insuficiente</w:t>
            </w:r>
          </w:p>
        </w:tc>
        <w:tc>
          <w:tcPr>
            <w:tcW w:w="2943" w:type="dxa"/>
          </w:tcPr>
          <w:p w:rsidR="008A4B83" w:rsidRDefault="008A4B83" w:rsidP="00FE427B">
            <w:r>
              <w:t>I</w:t>
            </w:r>
          </w:p>
        </w:tc>
        <w:tc>
          <w:tcPr>
            <w:tcW w:w="2943" w:type="dxa"/>
          </w:tcPr>
          <w:p w:rsidR="008A4B83" w:rsidRDefault="00D10712" w:rsidP="008A4B83">
            <w:pPr>
              <w:pStyle w:val="Prrafodelista"/>
              <w:numPr>
                <w:ilvl w:val="0"/>
                <w:numId w:val="1"/>
              </w:numPr>
            </w:pPr>
            <w:r>
              <w:t xml:space="preserve"> </w:t>
            </w:r>
            <w:r w:rsidR="008A4B83">
              <w:t>3.9</w:t>
            </w:r>
          </w:p>
        </w:tc>
      </w:tr>
    </w:tbl>
    <w:p w:rsidR="00D37940" w:rsidRDefault="00D37940" w:rsidP="00FE427B"/>
    <w:p w:rsidR="00615038" w:rsidRDefault="00FE427B" w:rsidP="00FE427B">
      <w:r>
        <w:t xml:space="preserve">Las pruebas de diagnóstico de cada asignatura, se realizan al inicio de cada año académico y son calificadas en base a </w:t>
      </w:r>
      <w:r w:rsidR="00D10712">
        <w:t xml:space="preserve"> la tabla conceptual mencionada </w:t>
      </w:r>
      <w:r w:rsidR="00F55F0F">
        <w:t>anteriormente.</w:t>
      </w:r>
    </w:p>
    <w:p w:rsidR="00615038" w:rsidRDefault="00615038" w:rsidP="00FE427B">
      <w:r w:rsidRPr="00D37940">
        <w:rPr>
          <w:b/>
        </w:rPr>
        <w:lastRenderedPageBreak/>
        <w:t xml:space="preserve">d) </w:t>
      </w:r>
      <w:r w:rsidR="00F55F0F" w:rsidRPr="00D37940">
        <w:rPr>
          <w:b/>
        </w:rPr>
        <w:t>Curso</w:t>
      </w:r>
      <w:r w:rsidR="00F55F0F">
        <w:t>:</w:t>
      </w:r>
      <w:r>
        <w:t xml:space="preserve"> Etapa de un ciclo  que compone un nivel, modalidad, formación general común o diferenciada y especialidad si corresponde, del proceso de enseñanza y aprendizaje que se desarrolla durante una jornada en un año escolar determinado, mediante los planes y programas previamente aprobados por el MINEDUC.</w:t>
      </w:r>
    </w:p>
    <w:p w:rsidR="00615038" w:rsidRDefault="00615038" w:rsidP="00FE427B">
      <w:r>
        <w:t>e</w:t>
      </w:r>
      <w:r w:rsidRPr="00D37940">
        <w:rPr>
          <w:b/>
        </w:rPr>
        <w:t xml:space="preserve">)  </w:t>
      </w:r>
      <w:r w:rsidR="00D37940" w:rsidRPr="00D37940">
        <w:rPr>
          <w:b/>
        </w:rPr>
        <w:t>Promoción</w:t>
      </w:r>
      <w:r w:rsidR="00D37940">
        <w:t>:</w:t>
      </w:r>
      <w:r>
        <w:t xml:space="preserve"> Acción mediante la cual el alumno culmina favorablemente un curso, transitando al curso inmediatamente superior o e</w:t>
      </w:r>
      <w:r w:rsidR="000474DA">
        <w:t>gresando al nivel de educación media</w:t>
      </w:r>
    </w:p>
    <w:p w:rsidR="00F55F0F" w:rsidRDefault="00F55F0F" w:rsidP="00FE427B"/>
    <w:p w:rsidR="00615038" w:rsidRPr="00F31F2E" w:rsidRDefault="00FE427B" w:rsidP="00FE427B">
      <w:pPr>
        <w:rPr>
          <w:b/>
        </w:rPr>
      </w:pPr>
      <w:r>
        <w:t xml:space="preserve"> </w:t>
      </w:r>
      <w:r w:rsidR="00AE410E">
        <w:rPr>
          <w:b/>
        </w:rPr>
        <w:t xml:space="preserve">Artículo </w:t>
      </w:r>
      <w:r w:rsidRPr="00F31F2E">
        <w:rPr>
          <w:b/>
        </w:rPr>
        <w:t xml:space="preserve"> 3º:</w:t>
      </w:r>
    </w:p>
    <w:p w:rsidR="006D53EF" w:rsidRDefault="00FE427B" w:rsidP="00FE427B">
      <w:r>
        <w:t xml:space="preserve"> </w:t>
      </w:r>
      <w:r w:rsidR="006D53EF">
        <w:t xml:space="preserve">Los alumnos  </w:t>
      </w:r>
      <w:r w:rsidR="000C4A54">
        <w:t>tienen</w:t>
      </w:r>
      <w:r w:rsidR="006D53EF">
        <w:t xml:space="preserve"> derecho a ser informados de los criterios de evaluación; a ser evaluados y promovidos de acuerdo  a un sistema objetivo y </w:t>
      </w:r>
      <w:r w:rsidR="003939A0">
        <w:t xml:space="preserve">transparente. </w:t>
      </w:r>
    </w:p>
    <w:p w:rsidR="00DE3464" w:rsidRDefault="00DE3464" w:rsidP="00FE427B">
      <w:r>
        <w:t>El presente reglamento , será entendido como el instrumento oficial de nuestro Colegio, que señala y regula los criterios sobre evaluación , calificación y promoción</w:t>
      </w:r>
      <w:r w:rsidR="00F31F2E">
        <w:t>, contiene las normas, procedimientos y disposiciones para la evaluación periódica de los logros de aprendizaje de los estudiantes, en coherencia  con la normas mínima nacionales propuestas por el decreto 67/ 2018.</w:t>
      </w:r>
    </w:p>
    <w:p w:rsidR="00F31F2E" w:rsidRDefault="00FE427B" w:rsidP="00FE427B">
      <w:r>
        <w:t xml:space="preserve">La modalidad de estudio es de un régimen semestral. </w:t>
      </w:r>
    </w:p>
    <w:p w:rsidR="00F55F0F" w:rsidRDefault="00F55F0F" w:rsidP="00FE427B">
      <w:pPr>
        <w:rPr>
          <w:b/>
        </w:rPr>
      </w:pPr>
    </w:p>
    <w:p w:rsidR="00F31F2E" w:rsidRPr="00F55F0F" w:rsidRDefault="00F31F2E" w:rsidP="00FE427B">
      <w:pPr>
        <w:rPr>
          <w:b/>
          <w:sz w:val="24"/>
          <w:szCs w:val="24"/>
        </w:rPr>
      </w:pPr>
      <w:r w:rsidRPr="00F55F0F">
        <w:rPr>
          <w:b/>
          <w:sz w:val="24"/>
          <w:szCs w:val="24"/>
        </w:rPr>
        <w:t>DE LAS EVALUACIONES</w:t>
      </w:r>
    </w:p>
    <w:p w:rsidR="00EA5FE8" w:rsidRDefault="00EA5FE8" w:rsidP="00FE427B">
      <w:r w:rsidRPr="00EA5FE8">
        <w:t xml:space="preserve">La </w:t>
      </w:r>
      <w:r w:rsidR="00F55F0F" w:rsidRPr="00EA5FE8">
        <w:t>evaluación,</w:t>
      </w:r>
      <w:r w:rsidRPr="00EA5FE8">
        <w:t xml:space="preserve"> como parte inherente de la enseñanza, cumple un rol esencial en la prá</w:t>
      </w:r>
      <w:r w:rsidR="000A40EA">
        <w:t>ctica pedagógic</w:t>
      </w:r>
      <w:r w:rsidR="000A40EA" w:rsidRPr="00EA5FE8">
        <w:t>a</w:t>
      </w:r>
      <w:r w:rsidRPr="00EA5FE8">
        <w:t xml:space="preserve"> de los docentes</w:t>
      </w:r>
      <w:r>
        <w:t xml:space="preserve"> pues permite ir recolectando </w:t>
      </w:r>
      <w:r w:rsidR="00F55F0F">
        <w:t>información,</w:t>
      </w:r>
      <w:r w:rsidR="000A40EA">
        <w:t xml:space="preserve"> respecto a </w:t>
      </w:r>
      <w:r w:rsidR="00F55F0F">
        <w:t xml:space="preserve">cómo </w:t>
      </w:r>
      <w:r w:rsidR="000A40EA">
        <w:t xml:space="preserve"> progre</w:t>
      </w:r>
      <w:r>
        <w:t>sa</w:t>
      </w:r>
      <w:r w:rsidR="000A40EA">
        <w:t>n</w:t>
      </w:r>
      <w:r>
        <w:t xml:space="preserve"> los estudiantes en sus aprendizajes, de manera que todos puedan alcanzar los objetivos </w:t>
      </w:r>
      <w:r w:rsidR="000A40EA">
        <w:t>de aprendizajes definidos en la</w:t>
      </w:r>
      <w:r>
        <w:t>s bases curriculares</w:t>
      </w:r>
      <w:r w:rsidR="000A40EA">
        <w:t>.</w:t>
      </w:r>
    </w:p>
    <w:p w:rsidR="000A40EA" w:rsidRDefault="000A40EA" w:rsidP="00FE427B">
      <w:r>
        <w:t>Se e</w:t>
      </w:r>
      <w:r w:rsidR="00F55F0F">
        <w:t>ntenderá que la evaluación es u</w:t>
      </w:r>
      <w:r>
        <w:t>n proceso que contempla una variedad de acciones dirigidas por los docentes para  que tanto ellos , como los estudiantes puedan obtener evidencias de los aprendizajes, interpretarlos y tomar decisiones que permitan promover el progreso de éstos, así como también constituirse en una herramienta para retroalimentar las estrategias de enseñanza del profesor</w:t>
      </w:r>
    </w:p>
    <w:p w:rsidR="00F31F2E" w:rsidRPr="005D6C4C" w:rsidRDefault="00AE410E" w:rsidP="00FE427B">
      <w:pPr>
        <w:rPr>
          <w:b/>
          <w:sz w:val="24"/>
          <w:szCs w:val="24"/>
        </w:rPr>
      </w:pPr>
      <w:r>
        <w:rPr>
          <w:b/>
          <w:sz w:val="24"/>
          <w:szCs w:val="24"/>
        </w:rPr>
        <w:t xml:space="preserve">Artículo </w:t>
      </w:r>
      <w:r w:rsidR="00FE427B" w:rsidRPr="005D6C4C">
        <w:rPr>
          <w:b/>
          <w:sz w:val="24"/>
          <w:szCs w:val="24"/>
        </w:rPr>
        <w:t xml:space="preserve"> 4º: </w:t>
      </w:r>
    </w:p>
    <w:p w:rsidR="000A40EA" w:rsidRDefault="00EA5FE8" w:rsidP="00FE427B">
      <w:r>
        <w:t xml:space="preserve">El proceso de evaluación como parte intrínseca de la enseñanza, podrá usarse </w:t>
      </w:r>
      <w:r w:rsidR="000A40EA">
        <w:t xml:space="preserve"> de manera </w:t>
      </w:r>
      <w:r>
        <w:t xml:space="preserve">formativa o </w:t>
      </w:r>
      <w:proofErr w:type="spellStart"/>
      <w:r w:rsidR="00F07442">
        <w:t>sumativa</w:t>
      </w:r>
      <w:proofErr w:type="spellEnd"/>
      <w:r w:rsidR="00F07442">
        <w:t>,</w:t>
      </w:r>
      <w:r w:rsidR="000A40EA">
        <w:t xml:space="preserve"> entendiendo por tales conceptos los </w:t>
      </w:r>
      <w:r w:rsidR="00F07442">
        <w:t>siguientes:</w:t>
      </w:r>
    </w:p>
    <w:p w:rsidR="00422535" w:rsidRPr="003939A0" w:rsidRDefault="000A40EA" w:rsidP="00FE427B">
      <w:pPr>
        <w:rPr>
          <w:sz w:val="24"/>
          <w:szCs w:val="24"/>
        </w:rPr>
      </w:pPr>
      <w:r w:rsidRPr="003939A0">
        <w:rPr>
          <w:b/>
          <w:sz w:val="24"/>
          <w:szCs w:val="24"/>
        </w:rPr>
        <w:t>Evaluación Formativa</w:t>
      </w:r>
    </w:p>
    <w:p w:rsidR="000A40EA" w:rsidRDefault="00422535" w:rsidP="00FE427B">
      <w:r>
        <w:t xml:space="preserve"> P</w:t>
      </w:r>
      <w:r w:rsidR="000A40EA">
        <w:t xml:space="preserve">rocedimiento que se integra a la enseñanza para monitorear y acompañar el aprendizaje de los </w:t>
      </w:r>
      <w:r w:rsidR="00F55F0F">
        <w:t>estudiantes,</w:t>
      </w:r>
      <w:r w:rsidR="000A40EA">
        <w:t xml:space="preserve"> es decir, cuando la evidencia del desempeño de </w:t>
      </w:r>
      <w:r w:rsidR="00F07442">
        <w:t>éstos, se</w:t>
      </w:r>
      <w:r w:rsidR="000A40EA">
        <w:t xml:space="preserve"> obtiene, interpreta  y usa por los docentes y profesionales pe</w:t>
      </w:r>
      <w:r w:rsidR="00A646B2">
        <w:t>r</w:t>
      </w:r>
      <w:r w:rsidR="000A40EA">
        <w:t>tinentes de su educación, así como tambié</w:t>
      </w:r>
      <w:r w:rsidR="00A646B2">
        <w:t>n,  por ellos mismos para anali</w:t>
      </w:r>
      <w:r w:rsidR="000A40EA">
        <w:t>zar, sugerir estrategias y tomar decis</w:t>
      </w:r>
      <w:r w:rsidR="00A646B2">
        <w:t>i</w:t>
      </w:r>
      <w:r w:rsidR="000A40EA">
        <w:t>ones acerca de los siguientes pasos en el proceso de enseñanza aprendizaje</w:t>
      </w:r>
      <w:r w:rsidR="00A646B2">
        <w:t xml:space="preserve">. Estas acciones o estrategias propuestas por cada docente para monitorear, evidenciar y acompañar el aprendizaje de los estudiantes </w:t>
      </w:r>
      <w:r w:rsidR="00F07442">
        <w:t>implican</w:t>
      </w:r>
      <w:r w:rsidR="00A646B2">
        <w:t xml:space="preserve"> evaluar lo que </w:t>
      </w:r>
      <w:r>
        <w:t>dicen,</w:t>
      </w:r>
      <w:r w:rsidR="00A646B2">
        <w:t xml:space="preserve"> escriben, dibujan, hacen y resuelven, poniendo en evidencia lo que están aprendiendo. Situaciones que la ratifican en definitiva como formativas, toda vez que el profesor finaliza el proceso evaluativo con una retroalimentación con los estudiantes. Las evaluaciones formativas podrán realizarse a través de todo el proceso de enseñanza.</w:t>
      </w:r>
    </w:p>
    <w:p w:rsidR="000C4A54" w:rsidRDefault="000C4A54" w:rsidP="00FE427B">
      <w:pPr>
        <w:rPr>
          <w:b/>
          <w:sz w:val="24"/>
          <w:szCs w:val="24"/>
        </w:rPr>
      </w:pPr>
    </w:p>
    <w:p w:rsidR="00A646B2" w:rsidRPr="003939A0" w:rsidRDefault="00A646B2" w:rsidP="00FE427B">
      <w:pPr>
        <w:rPr>
          <w:b/>
          <w:sz w:val="24"/>
          <w:szCs w:val="24"/>
        </w:rPr>
      </w:pPr>
      <w:r w:rsidRPr="003939A0">
        <w:rPr>
          <w:b/>
          <w:sz w:val="24"/>
          <w:szCs w:val="24"/>
        </w:rPr>
        <w:lastRenderedPageBreak/>
        <w:t xml:space="preserve">Evaluación </w:t>
      </w:r>
      <w:proofErr w:type="spellStart"/>
      <w:r w:rsidRPr="003939A0">
        <w:rPr>
          <w:b/>
          <w:sz w:val="24"/>
          <w:szCs w:val="24"/>
        </w:rPr>
        <w:t>Sumativa</w:t>
      </w:r>
      <w:proofErr w:type="spellEnd"/>
    </w:p>
    <w:p w:rsidR="00422535" w:rsidRDefault="00422535" w:rsidP="00FE427B">
      <w:r w:rsidRPr="00422535">
        <w:t xml:space="preserve">Procedimiento que tiene por propósito </w:t>
      </w:r>
      <w:r>
        <w:t xml:space="preserve">informar el nivel de logro de determinados objetivos </w:t>
      </w:r>
      <w:r w:rsidR="00F61CF3">
        <w:t xml:space="preserve">de aprendizaje y certificar, generalmente mediante una calificación los aprendizajes logrados por los </w:t>
      </w:r>
      <w:r w:rsidR="005D6C4C">
        <w:t xml:space="preserve">estudiantes. </w:t>
      </w:r>
      <w:r w:rsidR="00F61CF3">
        <w:t xml:space="preserve">Las Evaluaciones </w:t>
      </w:r>
      <w:proofErr w:type="spellStart"/>
      <w:r w:rsidR="00F61CF3">
        <w:t>sumativas</w:t>
      </w:r>
      <w:proofErr w:type="spellEnd"/>
      <w:r w:rsidR="00F61CF3">
        <w:t xml:space="preserve"> se realizaran al término de cada contenido, unidad y/o semestre.</w:t>
      </w:r>
    </w:p>
    <w:p w:rsidR="005D6C4C" w:rsidRDefault="005D6C4C" w:rsidP="00FE427B">
      <w:pPr>
        <w:rPr>
          <w:b/>
          <w:sz w:val="24"/>
          <w:szCs w:val="24"/>
        </w:rPr>
      </w:pPr>
      <w:r w:rsidRPr="005D6C4C">
        <w:rPr>
          <w:b/>
          <w:sz w:val="24"/>
          <w:szCs w:val="24"/>
        </w:rPr>
        <w:t xml:space="preserve">Instrumentos de Evaluación </w:t>
      </w:r>
    </w:p>
    <w:p w:rsidR="002B0F75" w:rsidRDefault="00FE427B" w:rsidP="00FE427B">
      <w:r>
        <w:t>Los docentes del establecimiento podrán utilizar distintas formas de evaluación,</w:t>
      </w:r>
      <w:r w:rsidR="002B0F75">
        <w:t xml:space="preserve"> </w:t>
      </w:r>
      <w:r>
        <w:t>según los momentos u objetivos de la misma. Estas formas permitirán conocer los aprendizajes, habilidades y actitudes</w:t>
      </w:r>
      <w:r w:rsidR="002B0F75">
        <w:t xml:space="preserve"> </w:t>
      </w:r>
      <w:r>
        <w:t>logradas por los y las estudiantes.</w:t>
      </w:r>
    </w:p>
    <w:p w:rsidR="002B0F75" w:rsidRDefault="002B0F75" w:rsidP="00FE427B">
      <w:r>
        <w:t xml:space="preserve">Además estos instrumentos deberán explicitar claramente el propósito de la </w:t>
      </w:r>
      <w:r w:rsidR="00B85DFE">
        <w:t>evaluación,</w:t>
      </w:r>
      <w:r>
        <w:t xml:space="preserve"> es decir los objetivos de aprendizaje y los </w:t>
      </w:r>
      <w:r w:rsidR="00B85DFE">
        <w:t>contenidos,</w:t>
      </w:r>
      <w:r>
        <w:t xml:space="preserve"> pudiéndose explicitar de manera anticipada a los </w:t>
      </w:r>
      <w:r w:rsidR="00B85DFE">
        <w:t>estudiantes,</w:t>
      </w:r>
      <w:r>
        <w:t xml:space="preserve"> </w:t>
      </w:r>
      <w:r w:rsidR="002E2B49">
        <w:t>pautas,</w:t>
      </w:r>
      <w:r>
        <w:t xml:space="preserve"> </w:t>
      </w:r>
      <w:r w:rsidR="002E2B49">
        <w:t>temarios,</w:t>
      </w:r>
      <w:r>
        <w:t xml:space="preserve"> rúbricas que orienten lo que van a evaluar y como se </w:t>
      </w:r>
      <w:r w:rsidR="002E2B49">
        <w:t>evaluará.</w:t>
      </w:r>
    </w:p>
    <w:p w:rsidR="002B0F75" w:rsidRPr="002E2B49" w:rsidRDefault="002B0F75" w:rsidP="00FE427B">
      <w:pPr>
        <w:rPr>
          <w:b/>
          <w:u w:val="single"/>
        </w:rPr>
      </w:pPr>
      <w:r w:rsidRPr="002E2B49">
        <w:rPr>
          <w:b/>
          <w:u w:val="single"/>
        </w:rPr>
        <w:t xml:space="preserve">Tipos de Evaluación </w:t>
      </w:r>
    </w:p>
    <w:p w:rsidR="00CF2F46" w:rsidRDefault="00CF2F46" w:rsidP="00CF2F46">
      <w:pPr>
        <w:pStyle w:val="Prrafodelista"/>
        <w:numPr>
          <w:ilvl w:val="0"/>
          <w:numId w:val="2"/>
        </w:numPr>
      </w:pPr>
      <w:r>
        <w:t>De observación ( disertaciones, debates , presentaciones artísticas, trabajo en terreno)</w:t>
      </w:r>
    </w:p>
    <w:p w:rsidR="00CF2F46" w:rsidRDefault="00CF2F46" w:rsidP="00CF2F46">
      <w:pPr>
        <w:pStyle w:val="Prrafodelista"/>
      </w:pPr>
      <w:r>
        <w:t>Con su rúbrica correspondiente.</w:t>
      </w:r>
    </w:p>
    <w:p w:rsidR="00CF2F46" w:rsidRDefault="00CF2F46" w:rsidP="00CF2F46">
      <w:pPr>
        <w:pStyle w:val="Prrafodelista"/>
      </w:pPr>
    </w:p>
    <w:p w:rsidR="00CF2F46" w:rsidRDefault="00CF2F46" w:rsidP="00CF2F46">
      <w:pPr>
        <w:pStyle w:val="Prrafodelista"/>
        <w:numPr>
          <w:ilvl w:val="0"/>
          <w:numId w:val="2"/>
        </w:numPr>
      </w:pPr>
      <w:r>
        <w:t xml:space="preserve">De informe </w:t>
      </w:r>
      <w:r w:rsidR="00875A73">
        <w:t>(textos</w:t>
      </w:r>
      <w:r>
        <w:t xml:space="preserve"> </w:t>
      </w:r>
      <w:r w:rsidR="00875A73">
        <w:t>escritos,</w:t>
      </w:r>
      <w:r>
        <w:t xml:space="preserve"> trabajo de investigación, sobre visitas a museos, </w:t>
      </w:r>
      <w:r w:rsidR="00875A73">
        <w:t>exposiciones,</w:t>
      </w:r>
      <w:r>
        <w:t xml:space="preserve"> </w:t>
      </w:r>
      <w:r w:rsidR="00F07442">
        <w:t>etc.</w:t>
      </w:r>
      <w:r>
        <w:t>)</w:t>
      </w:r>
    </w:p>
    <w:p w:rsidR="00CF2F46" w:rsidRDefault="00CF2F46" w:rsidP="00CF2F46">
      <w:pPr>
        <w:pStyle w:val="Prrafodelista"/>
        <w:numPr>
          <w:ilvl w:val="0"/>
          <w:numId w:val="2"/>
        </w:numPr>
      </w:pPr>
      <w:r>
        <w:t>De Prueba ( ensayos , desarrollo, alternativas, respuesta alterna)</w:t>
      </w:r>
    </w:p>
    <w:p w:rsidR="00CF2F46" w:rsidRDefault="00CF2F46" w:rsidP="00B04767">
      <w:pPr>
        <w:pStyle w:val="Prrafodelista"/>
        <w:numPr>
          <w:ilvl w:val="0"/>
          <w:numId w:val="2"/>
        </w:numPr>
      </w:pPr>
      <w:r>
        <w:t xml:space="preserve">Otros ( Entrevistas, mapas conceptuales, gráficos, trabajos impresos , trípticos, </w:t>
      </w:r>
      <w:proofErr w:type="spellStart"/>
      <w:r>
        <w:t>lapbook</w:t>
      </w:r>
      <w:proofErr w:type="spellEnd"/>
      <w:r>
        <w:t xml:space="preserve">, </w:t>
      </w:r>
    </w:p>
    <w:p w:rsidR="00CF2F46" w:rsidRDefault="002E2B49" w:rsidP="00CF2F46">
      <w:pPr>
        <w:pStyle w:val="Prrafodelista"/>
      </w:pPr>
      <w:r>
        <w:t>Maquetas,</w:t>
      </w:r>
      <w:r w:rsidR="00CF2F46">
        <w:t xml:space="preserve"> afiches, murales, collages, montaje y actuación en obras de teatro, obras musicales, coreografías</w:t>
      </w:r>
      <w:r w:rsidR="001E216B">
        <w:t>, elaboración de proyectos)</w:t>
      </w:r>
    </w:p>
    <w:p w:rsidR="00B85DFE" w:rsidRDefault="00B85DFE" w:rsidP="002E2B49"/>
    <w:p w:rsidR="00B85DFE" w:rsidRPr="002E2B49" w:rsidRDefault="00AE410E" w:rsidP="002E2B49">
      <w:pPr>
        <w:rPr>
          <w:b/>
          <w:sz w:val="24"/>
          <w:szCs w:val="24"/>
        </w:rPr>
      </w:pPr>
      <w:r>
        <w:rPr>
          <w:b/>
          <w:sz w:val="24"/>
          <w:szCs w:val="24"/>
        </w:rPr>
        <w:t xml:space="preserve">Artículo </w:t>
      </w:r>
      <w:r w:rsidR="00B85DFE" w:rsidRPr="002E2B49">
        <w:rPr>
          <w:b/>
          <w:sz w:val="24"/>
          <w:szCs w:val="24"/>
        </w:rPr>
        <w:t xml:space="preserve"> 5°</w:t>
      </w:r>
    </w:p>
    <w:p w:rsidR="00762AA7" w:rsidRDefault="002B0F75" w:rsidP="002E2B49">
      <w:r>
        <w:t xml:space="preserve"> </w:t>
      </w:r>
      <w:r w:rsidR="00B85DFE">
        <w:t>Lo</w:t>
      </w:r>
      <w:r w:rsidR="001F54B1">
        <w:t>s</w:t>
      </w:r>
      <w:r w:rsidR="00B85DFE">
        <w:t xml:space="preserve"> alumnos</w:t>
      </w:r>
      <w:r w:rsidR="00C563CF">
        <w:t xml:space="preserve"> no podrán ser eximidos de ninguna </w:t>
      </w:r>
      <w:r w:rsidR="002E2B49">
        <w:t>asignatura,</w:t>
      </w:r>
      <w:r w:rsidR="00C563CF">
        <w:t xml:space="preserve"> debiendo ser evaluados en todos los cursos y asignaturas del plan de estudios</w:t>
      </w:r>
      <w:r w:rsidR="00762AA7">
        <w:t>.</w:t>
      </w:r>
    </w:p>
    <w:p w:rsidR="002E2B49" w:rsidRDefault="00762AA7" w:rsidP="002E2B49">
      <w:pPr>
        <w:pStyle w:val="Prrafodelista"/>
        <w:numPr>
          <w:ilvl w:val="0"/>
          <w:numId w:val="9"/>
        </w:numPr>
      </w:pPr>
      <w:r w:rsidRPr="002E2B49">
        <w:rPr>
          <w:b/>
        </w:rPr>
        <w:t>Disposiciones en relación a la eximición</w:t>
      </w:r>
      <w:r>
        <w:t xml:space="preserve"> : </w:t>
      </w:r>
    </w:p>
    <w:p w:rsidR="00762AA7" w:rsidRDefault="00762AA7" w:rsidP="002E2B49">
      <w:r>
        <w:t xml:space="preserve"> -Se pueden realizar adecuaciones al currículo a los estudiantes que presentan necesidades educativas especiales </w:t>
      </w:r>
      <w:proofErr w:type="gramStart"/>
      <w:r>
        <w:t>( NEE</w:t>
      </w:r>
      <w:proofErr w:type="gramEnd"/>
      <w:r>
        <w:t xml:space="preserve">) , que así lo requiriesen. </w:t>
      </w:r>
    </w:p>
    <w:p w:rsidR="00762AA7" w:rsidRDefault="00386711" w:rsidP="002E2B49">
      <w:r>
        <w:t>-</w:t>
      </w:r>
      <w:r w:rsidR="00762AA7">
        <w:t>También podrá</w:t>
      </w:r>
      <w:r>
        <w:t xml:space="preserve">n  no </w:t>
      </w:r>
      <w:r w:rsidR="00762AA7">
        <w:t xml:space="preserve"> rendir algunas evaluaciones </w:t>
      </w:r>
      <w:proofErr w:type="spellStart"/>
      <w:r w:rsidR="00762AA7">
        <w:t>sumativas</w:t>
      </w:r>
      <w:proofErr w:type="spellEnd"/>
      <w:r w:rsidR="00762AA7">
        <w:t xml:space="preserve"> los alumnos con NEE y aquellos que presenten alguna discapacidad temporal</w:t>
      </w:r>
      <w:r>
        <w:t>.</w:t>
      </w:r>
    </w:p>
    <w:p w:rsidR="00386711" w:rsidRPr="002E2B49" w:rsidRDefault="002E2B49" w:rsidP="00386711">
      <w:pPr>
        <w:rPr>
          <w:b/>
        </w:rPr>
      </w:pPr>
      <w:r>
        <w:t xml:space="preserve">        B)</w:t>
      </w:r>
      <w:r w:rsidR="00386711">
        <w:t xml:space="preserve"> </w:t>
      </w:r>
      <w:r w:rsidR="00386711" w:rsidRPr="002E2B49">
        <w:rPr>
          <w:b/>
        </w:rPr>
        <w:t xml:space="preserve">Disposiciones en relación  a la diversificación de la enseñanza, adecuaciones al                            </w:t>
      </w:r>
      <w:r>
        <w:rPr>
          <w:b/>
        </w:rPr>
        <w:t xml:space="preserve">                </w:t>
      </w:r>
      <w:r w:rsidR="00386711" w:rsidRPr="002E2B49">
        <w:rPr>
          <w:b/>
        </w:rPr>
        <w:t>currículo y evaluación diferenciada</w:t>
      </w:r>
    </w:p>
    <w:p w:rsidR="00E749A2" w:rsidRDefault="002E2B49" w:rsidP="002E2B49">
      <w:r>
        <w:t xml:space="preserve"> -</w:t>
      </w:r>
      <w:r w:rsidR="00E749A2">
        <w:t xml:space="preserve">El Colegio planificará  estrategias  diversificadas que favorezcan el aprendizaje de todos los estudiantes, tales </w:t>
      </w:r>
      <w:r>
        <w:t>como;</w:t>
      </w:r>
      <w:r w:rsidR="00E749A2">
        <w:t xml:space="preserve"> múltiples medios  de presentación y representación, diferentes medios de ejecución y expresión, variadas estrategias de participación y compromiso</w:t>
      </w:r>
      <w:r w:rsidR="001D0229">
        <w:t>.</w:t>
      </w:r>
    </w:p>
    <w:p w:rsidR="002E2B49" w:rsidRPr="00374D91" w:rsidRDefault="002E2B49" w:rsidP="001D0229">
      <w:r>
        <w:t xml:space="preserve"> </w:t>
      </w:r>
      <w:r w:rsidR="00101C00">
        <w:t xml:space="preserve">Los alumnos que presenten NEE debidamente </w:t>
      </w:r>
      <w:r w:rsidR="00F07442">
        <w:t>diagnosticadas,</w:t>
      </w:r>
      <w:r w:rsidR="00101C00">
        <w:t xml:space="preserve"> sean estas permanentes o transitorias y manifiesten dificultades para acceder al </w:t>
      </w:r>
      <w:r>
        <w:t>currículo</w:t>
      </w:r>
      <w:r w:rsidR="00101C00">
        <w:t xml:space="preserve"> regular del nivel que cursa en alguna o algunas asignaturas del plan de estudio  y/o a cualquiera de los procedimientos evaluativos anteriormente descritos; </w:t>
      </w:r>
      <w:r>
        <w:t xml:space="preserve"> </w:t>
      </w:r>
      <w:r w:rsidR="00101C00">
        <w:t xml:space="preserve">se </w:t>
      </w:r>
      <w:r>
        <w:t xml:space="preserve">le </w:t>
      </w:r>
      <w:r w:rsidR="00101C00">
        <w:t xml:space="preserve">realizarán las adecuaciones </w:t>
      </w:r>
      <w:r w:rsidR="00000F3C">
        <w:t xml:space="preserve"> de acuerdo al PAI </w:t>
      </w:r>
      <w:proofErr w:type="gramStart"/>
      <w:r w:rsidR="00000F3C">
        <w:t>( plan</w:t>
      </w:r>
      <w:proofErr w:type="gramEnd"/>
      <w:r w:rsidR="00000F3C">
        <w:t xml:space="preserve"> de apoyo individual ) o al PACI ( plan de adecuación curricu</w:t>
      </w:r>
      <w:r>
        <w:t>lar individual ) .</w:t>
      </w:r>
    </w:p>
    <w:p w:rsidR="003143CD" w:rsidRPr="00AE410E" w:rsidRDefault="003143CD" w:rsidP="001D0229">
      <w:pPr>
        <w:rPr>
          <w:b/>
          <w:sz w:val="24"/>
          <w:szCs w:val="24"/>
        </w:rPr>
      </w:pPr>
      <w:r w:rsidRPr="00AE410E">
        <w:rPr>
          <w:b/>
          <w:sz w:val="24"/>
          <w:szCs w:val="24"/>
        </w:rPr>
        <w:lastRenderedPageBreak/>
        <w:t>DE LA CALIFICACION</w:t>
      </w:r>
    </w:p>
    <w:p w:rsidR="003143CD" w:rsidRPr="003143CD" w:rsidRDefault="00AE410E" w:rsidP="001D0229">
      <w:pPr>
        <w:rPr>
          <w:b/>
        </w:rPr>
      </w:pPr>
      <w:r>
        <w:rPr>
          <w:b/>
        </w:rPr>
        <w:t>Artículo</w:t>
      </w:r>
      <w:r w:rsidR="003143CD">
        <w:rPr>
          <w:b/>
        </w:rPr>
        <w:t xml:space="preserve"> 6°</w:t>
      </w:r>
    </w:p>
    <w:p w:rsidR="00F14683" w:rsidRDefault="00F14683" w:rsidP="00E455E2">
      <w:pPr>
        <w:jc w:val="both"/>
        <w:rPr>
          <w:lang w:val="es-ES_tradnl"/>
        </w:rPr>
      </w:pPr>
      <w:r w:rsidRPr="00C12312">
        <w:rPr>
          <w:lang w:val="es-ES_tradnl"/>
        </w:rPr>
        <w:t>La situación final de promoción de los alumnos quedara resuelta al término de cada año escolar</w:t>
      </w:r>
      <w:r w:rsidR="00004CCD">
        <w:rPr>
          <w:lang w:val="es-ES_tradnl"/>
        </w:rPr>
        <w:t xml:space="preserve">   </w:t>
      </w:r>
      <w:r w:rsidRPr="00C12312">
        <w:rPr>
          <w:lang w:val="es-ES_tradnl"/>
        </w:rPr>
        <w:t xml:space="preserve"> </w:t>
      </w:r>
      <w:proofErr w:type="gramStart"/>
      <w:r w:rsidRPr="00C12312">
        <w:rPr>
          <w:lang w:val="es-ES_tradnl"/>
        </w:rPr>
        <w:t xml:space="preserve">( </w:t>
      </w:r>
      <w:r>
        <w:rPr>
          <w:lang w:val="es-ES_tradnl"/>
        </w:rPr>
        <w:t>31</w:t>
      </w:r>
      <w:proofErr w:type="gramEnd"/>
      <w:r w:rsidRPr="00C12312">
        <w:rPr>
          <w:lang w:val="es-ES_tradnl"/>
        </w:rPr>
        <w:t xml:space="preserve"> de diciembre). Una vez finalizado e</w:t>
      </w:r>
      <w:r>
        <w:rPr>
          <w:lang w:val="es-ES_tradnl"/>
        </w:rPr>
        <w:t xml:space="preserve">l proceso, el Colegio </w:t>
      </w:r>
      <w:r w:rsidRPr="00C12312">
        <w:rPr>
          <w:lang w:val="es-ES_tradnl"/>
        </w:rPr>
        <w:t>“</w:t>
      </w:r>
      <w:proofErr w:type="spellStart"/>
      <w:r w:rsidRPr="00C12312">
        <w:rPr>
          <w:lang w:val="es-ES_tradnl"/>
        </w:rPr>
        <w:t>Becarb</w:t>
      </w:r>
      <w:proofErr w:type="spellEnd"/>
      <w:r w:rsidRPr="00C12312">
        <w:rPr>
          <w:lang w:val="es-ES_tradnl"/>
        </w:rPr>
        <w:t>”  entregará a todos los alumnos un certificado anual de estudios que indica l</w:t>
      </w:r>
      <w:r>
        <w:rPr>
          <w:lang w:val="es-ES_tradnl"/>
        </w:rPr>
        <w:t>a</w:t>
      </w:r>
      <w:r w:rsidRPr="00C12312">
        <w:rPr>
          <w:lang w:val="es-ES_tradnl"/>
        </w:rPr>
        <w:t xml:space="preserve">s </w:t>
      </w:r>
      <w:r>
        <w:rPr>
          <w:lang w:val="es-ES_tradnl"/>
        </w:rPr>
        <w:t>asignaturas</w:t>
      </w:r>
      <w:r w:rsidRPr="00C12312">
        <w:rPr>
          <w:lang w:val="es-ES_tradnl"/>
        </w:rPr>
        <w:t xml:space="preserve"> con las calificaciones obtenidas y la situación  final correspondiente.</w:t>
      </w:r>
    </w:p>
    <w:p w:rsidR="00E455E2" w:rsidRDefault="00AE410E" w:rsidP="00F14683">
      <w:pPr>
        <w:jc w:val="both"/>
        <w:rPr>
          <w:b/>
          <w:lang w:val="es-ES_tradnl"/>
        </w:rPr>
      </w:pPr>
      <w:r w:rsidRPr="00F14683">
        <w:rPr>
          <w:b/>
          <w:lang w:val="es-ES_tradnl"/>
        </w:rPr>
        <w:t>Artículo</w:t>
      </w:r>
      <w:r w:rsidR="00F14683" w:rsidRPr="00F14683">
        <w:rPr>
          <w:b/>
          <w:lang w:val="es-ES_tradnl"/>
        </w:rPr>
        <w:t xml:space="preserve"> 7°</w:t>
      </w:r>
    </w:p>
    <w:p w:rsidR="00F14683" w:rsidRPr="00E455E2" w:rsidRDefault="00F14683" w:rsidP="00F14683">
      <w:pPr>
        <w:jc w:val="both"/>
        <w:rPr>
          <w:b/>
          <w:lang w:val="es-ES_tradnl"/>
        </w:rPr>
      </w:pPr>
      <w:r>
        <w:rPr>
          <w:b/>
          <w:lang w:val="es-ES_tradnl"/>
        </w:rPr>
        <w:t xml:space="preserve"> </w:t>
      </w:r>
      <w:r w:rsidRPr="00F14683">
        <w:rPr>
          <w:lang w:val="es-ES_tradnl"/>
        </w:rPr>
        <w:t>Las calificaciones</w:t>
      </w:r>
      <w:r>
        <w:rPr>
          <w:lang w:val="es-ES_tradnl"/>
        </w:rPr>
        <w:t xml:space="preserve"> de las asignaturas de religión, consejo de curso y orientación no incidirán en el promedio final anual ni en la promoción escolar de los alumnos.</w:t>
      </w:r>
    </w:p>
    <w:p w:rsidR="00F14683" w:rsidRDefault="00AE410E" w:rsidP="00F14683">
      <w:pPr>
        <w:jc w:val="both"/>
        <w:rPr>
          <w:b/>
          <w:lang w:val="es-ES_tradnl"/>
        </w:rPr>
      </w:pPr>
      <w:r w:rsidRPr="00F14683">
        <w:rPr>
          <w:b/>
          <w:lang w:val="es-ES_tradnl"/>
        </w:rPr>
        <w:t>Artículo</w:t>
      </w:r>
      <w:r w:rsidR="00F14683" w:rsidRPr="00F14683">
        <w:rPr>
          <w:b/>
          <w:lang w:val="es-ES_tradnl"/>
        </w:rPr>
        <w:t xml:space="preserve"> 8°</w:t>
      </w:r>
    </w:p>
    <w:p w:rsidR="00B10E51" w:rsidRDefault="00F14683" w:rsidP="00E455E2">
      <w:pPr>
        <w:jc w:val="both"/>
        <w:rPr>
          <w:lang w:val="es-ES_tradnl"/>
        </w:rPr>
      </w:pPr>
      <w:r w:rsidRPr="00060DED">
        <w:rPr>
          <w:lang w:val="es-ES_tradnl"/>
        </w:rPr>
        <w:t>Los resultados de las evaluaciones, expresados como calificaciones de lo</w:t>
      </w:r>
      <w:r>
        <w:rPr>
          <w:lang w:val="es-ES_tradnl"/>
        </w:rPr>
        <w:t>s alumnos en cada uno de las asignaturas</w:t>
      </w:r>
      <w:r w:rsidRPr="00060DED">
        <w:rPr>
          <w:lang w:val="es-ES_tradnl"/>
        </w:rPr>
        <w:t xml:space="preserve">,  o actividades de aprendizaje, para fines de registrarlas al término del año escolar, se anotarán en una escala numérica de </w:t>
      </w:r>
      <w:smartTag w:uri="urn:schemas-microsoft-com:office:smarttags" w:element="metricconverter">
        <w:smartTagPr>
          <w:attr w:name="ProductID" w:val="1 a"/>
        </w:smartTagPr>
        <w:r w:rsidRPr="00060DED">
          <w:rPr>
            <w:lang w:val="es-ES_tradnl"/>
          </w:rPr>
          <w:t>1 a</w:t>
        </w:r>
      </w:smartTag>
      <w:r w:rsidRPr="00060DED">
        <w:rPr>
          <w:lang w:val="es-ES_tradnl"/>
        </w:rPr>
        <w:t xml:space="preserve"> 7 hasta con un decimal. La calificación mínima de aprobación es 4.0.</w:t>
      </w:r>
    </w:p>
    <w:p w:rsidR="00F14683" w:rsidRDefault="00AE410E" w:rsidP="00F14683">
      <w:pPr>
        <w:jc w:val="both"/>
        <w:rPr>
          <w:b/>
          <w:lang w:val="es-ES_tradnl"/>
        </w:rPr>
      </w:pPr>
      <w:r w:rsidRPr="00F14683">
        <w:rPr>
          <w:b/>
          <w:lang w:val="es-ES_tradnl"/>
        </w:rPr>
        <w:t>Artículo</w:t>
      </w:r>
      <w:r w:rsidR="00F14683" w:rsidRPr="00F14683">
        <w:rPr>
          <w:b/>
          <w:lang w:val="es-ES_tradnl"/>
        </w:rPr>
        <w:t xml:space="preserve"> 9°</w:t>
      </w:r>
    </w:p>
    <w:p w:rsidR="00B10E51" w:rsidRDefault="00B10E51" w:rsidP="00F14683">
      <w:pPr>
        <w:jc w:val="both"/>
        <w:rPr>
          <w:lang w:val="es-ES_tradnl"/>
        </w:rPr>
      </w:pPr>
      <w:r w:rsidRPr="00C548BB">
        <w:rPr>
          <w:lang w:val="es-ES_tradnl"/>
        </w:rPr>
        <w:t>Los alumnos</w:t>
      </w:r>
      <w:r>
        <w:rPr>
          <w:lang w:val="es-ES_tradnl"/>
        </w:rPr>
        <w:t xml:space="preserve"> deberán ser evaluados en todas las asignaturas o actividades de aprendizaje del plan de estudio, en períodos semestrales con el número de calificaciones especificadas en el presente reglamento de evaluación.</w:t>
      </w:r>
    </w:p>
    <w:p w:rsidR="00B10E51" w:rsidRPr="000E5C44" w:rsidRDefault="00CD707F" w:rsidP="00F14683">
      <w:pPr>
        <w:jc w:val="both"/>
        <w:rPr>
          <w:b/>
          <w:sz w:val="24"/>
          <w:szCs w:val="24"/>
          <w:lang w:val="es-ES_tradnl"/>
        </w:rPr>
      </w:pPr>
      <w:r w:rsidRPr="000E5C44">
        <w:rPr>
          <w:b/>
          <w:sz w:val="24"/>
          <w:szCs w:val="24"/>
          <w:lang w:val="es-ES_tradnl"/>
        </w:rPr>
        <w:t>Formas de calificar y comunicar los resultados a los estudiantes padres y apoderados</w:t>
      </w:r>
      <w:r w:rsidR="00CC6E4F">
        <w:rPr>
          <w:b/>
          <w:sz w:val="24"/>
          <w:szCs w:val="24"/>
          <w:lang w:val="es-ES_tradnl"/>
        </w:rPr>
        <w:t>.</w:t>
      </w:r>
    </w:p>
    <w:p w:rsidR="00CD707F" w:rsidRPr="00374D91" w:rsidRDefault="00CD707F" w:rsidP="00CD707F">
      <w:pPr>
        <w:pStyle w:val="Prrafodelista"/>
        <w:numPr>
          <w:ilvl w:val="0"/>
          <w:numId w:val="6"/>
        </w:numPr>
        <w:jc w:val="both"/>
        <w:rPr>
          <w:b/>
          <w:sz w:val="24"/>
          <w:szCs w:val="24"/>
          <w:lang w:val="es-ES_tradnl"/>
        </w:rPr>
      </w:pPr>
      <w:r w:rsidRPr="00374D91">
        <w:rPr>
          <w:b/>
          <w:sz w:val="24"/>
          <w:szCs w:val="24"/>
          <w:lang w:val="es-ES_tradnl"/>
        </w:rPr>
        <w:t>Formas de calificar:</w:t>
      </w:r>
    </w:p>
    <w:p w:rsidR="00CD707F" w:rsidRDefault="00CD707F" w:rsidP="00CD707F">
      <w:pPr>
        <w:jc w:val="both"/>
        <w:rPr>
          <w:b/>
          <w:lang w:val="es-ES_tradnl"/>
        </w:rPr>
      </w:pPr>
      <w:r>
        <w:rPr>
          <w:b/>
          <w:lang w:val="es-ES_tradnl"/>
        </w:rPr>
        <w:t xml:space="preserve">Nivel Educación </w:t>
      </w:r>
      <w:proofErr w:type="spellStart"/>
      <w:r>
        <w:rPr>
          <w:b/>
          <w:lang w:val="es-ES_tradnl"/>
        </w:rPr>
        <w:t>Parvularia</w:t>
      </w:r>
      <w:proofErr w:type="spellEnd"/>
    </w:p>
    <w:p w:rsidR="00C548BB" w:rsidRDefault="00C548BB" w:rsidP="00CD707F">
      <w:pPr>
        <w:jc w:val="both"/>
        <w:rPr>
          <w:lang w:val="es-ES_tradnl"/>
        </w:rPr>
      </w:pPr>
      <w:r w:rsidRPr="00BD528B">
        <w:rPr>
          <w:lang w:val="es-ES_tradnl"/>
        </w:rPr>
        <w:t>Los</w:t>
      </w:r>
      <w:r w:rsidR="007B20A6">
        <w:rPr>
          <w:lang w:val="es-ES_tradnl"/>
        </w:rPr>
        <w:t xml:space="preserve"> resultados del proceso enseñan</w:t>
      </w:r>
      <w:r w:rsidRPr="00BD528B">
        <w:rPr>
          <w:lang w:val="es-ES_tradnl"/>
        </w:rPr>
        <w:t>z</w:t>
      </w:r>
      <w:r w:rsidR="007B20A6">
        <w:rPr>
          <w:lang w:val="es-ES_tradnl"/>
        </w:rPr>
        <w:t>a</w:t>
      </w:r>
      <w:r w:rsidRPr="00BD528B">
        <w:rPr>
          <w:lang w:val="es-ES_tradnl"/>
        </w:rPr>
        <w:t xml:space="preserve"> apre</w:t>
      </w:r>
      <w:r w:rsidR="007B20A6">
        <w:rPr>
          <w:lang w:val="es-ES_tradnl"/>
        </w:rPr>
        <w:t>nd</w:t>
      </w:r>
      <w:r w:rsidRPr="00BD528B">
        <w:rPr>
          <w:lang w:val="es-ES_tradnl"/>
        </w:rPr>
        <w:t>i</w:t>
      </w:r>
      <w:r w:rsidR="007B20A6">
        <w:rPr>
          <w:lang w:val="es-ES_tradnl"/>
        </w:rPr>
        <w:t>za</w:t>
      </w:r>
      <w:r w:rsidRPr="00BD528B">
        <w:rPr>
          <w:lang w:val="es-ES_tradnl"/>
        </w:rPr>
        <w:t xml:space="preserve">je para el nivel de transición 1 </w:t>
      </w:r>
      <w:proofErr w:type="gramStart"/>
      <w:r w:rsidRPr="00BD528B">
        <w:rPr>
          <w:lang w:val="es-ES_tradnl"/>
        </w:rPr>
        <w:t>( NT1</w:t>
      </w:r>
      <w:proofErr w:type="gramEnd"/>
      <w:r w:rsidRPr="00BD528B">
        <w:rPr>
          <w:lang w:val="es-ES_tradnl"/>
        </w:rPr>
        <w:t xml:space="preserve">) y el nivel de transición 2 ( NT2) del ciclo de educación </w:t>
      </w:r>
      <w:proofErr w:type="spellStart"/>
      <w:r w:rsidRPr="00BD528B">
        <w:rPr>
          <w:lang w:val="es-ES_tradnl"/>
        </w:rPr>
        <w:t>parvulari</w:t>
      </w:r>
      <w:r w:rsidR="007B20A6">
        <w:rPr>
          <w:lang w:val="es-ES_tradnl"/>
        </w:rPr>
        <w:t>a</w:t>
      </w:r>
      <w:proofErr w:type="spellEnd"/>
      <w:r w:rsidRPr="00BD528B">
        <w:rPr>
          <w:lang w:val="es-ES_tradnl"/>
        </w:rPr>
        <w:t xml:space="preserve">, no serán expresados con calificaciones en una escala </w:t>
      </w:r>
      <w:r w:rsidR="007B20A6" w:rsidRPr="00BD528B">
        <w:rPr>
          <w:lang w:val="es-ES_tradnl"/>
        </w:rPr>
        <w:t>numérica</w:t>
      </w:r>
      <w:r w:rsidRPr="00BD528B">
        <w:rPr>
          <w:lang w:val="es-ES_tradnl"/>
        </w:rPr>
        <w:t>, sino en una escala de apreci</w:t>
      </w:r>
      <w:r w:rsidR="007B20A6">
        <w:rPr>
          <w:lang w:val="es-ES_tradnl"/>
        </w:rPr>
        <w:t>a</w:t>
      </w:r>
      <w:r w:rsidRPr="00BD528B">
        <w:rPr>
          <w:lang w:val="es-ES_tradnl"/>
        </w:rPr>
        <w:t xml:space="preserve">ción cualitativa que incorpora </w:t>
      </w:r>
      <w:r>
        <w:rPr>
          <w:lang w:val="es-ES_tradnl"/>
        </w:rPr>
        <w:t>diferentes niveles de desempeño, los que permiten evaluar con mayor precis</w:t>
      </w:r>
      <w:r w:rsidR="007B20A6">
        <w:rPr>
          <w:lang w:val="es-ES_tradnl"/>
        </w:rPr>
        <w:t>i</w:t>
      </w:r>
      <w:r>
        <w:rPr>
          <w:lang w:val="es-ES_tradnl"/>
        </w:rPr>
        <w:t>ón el objetivo a lograr.</w:t>
      </w:r>
    </w:p>
    <w:p w:rsidR="00C548BB" w:rsidRDefault="00C548BB" w:rsidP="00CD707F">
      <w:pPr>
        <w:jc w:val="both"/>
        <w:rPr>
          <w:lang w:val="es-ES_tradnl"/>
        </w:rPr>
      </w:pPr>
      <w:r>
        <w:rPr>
          <w:lang w:val="es-ES_tradnl"/>
        </w:rPr>
        <w:t xml:space="preserve">Todos los indicadores de logros que precisan un determinado nivel de desempeño están definidos  en el documento de las bases curriculares de educación </w:t>
      </w:r>
      <w:proofErr w:type="spellStart"/>
      <w:r>
        <w:rPr>
          <w:lang w:val="es-ES_tradnl"/>
        </w:rPr>
        <w:t>parvularia</w:t>
      </w:r>
      <w:proofErr w:type="spellEnd"/>
      <w:r>
        <w:rPr>
          <w:lang w:val="es-ES_tradnl"/>
        </w:rPr>
        <w:t>. La escala de apre</w:t>
      </w:r>
      <w:r w:rsidR="007B20A6">
        <w:rPr>
          <w:lang w:val="es-ES_tradnl"/>
        </w:rPr>
        <w:t xml:space="preserve">ciación incluye los siguientes </w:t>
      </w:r>
      <w:r>
        <w:rPr>
          <w:lang w:val="es-ES_tradnl"/>
        </w:rPr>
        <w:t>conceptos de logro</w:t>
      </w:r>
      <w:r w:rsidR="002B1445">
        <w:rPr>
          <w:lang w:val="es-ES_tradnl"/>
        </w:rPr>
        <w:t>s</w:t>
      </w:r>
      <w:r>
        <w:rPr>
          <w:lang w:val="es-ES_tradnl"/>
        </w:rPr>
        <w:t xml:space="preserve"> :</w:t>
      </w:r>
    </w:p>
    <w:tbl>
      <w:tblPr>
        <w:tblStyle w:val="Tablaconcuadrcula"/>
        <w:tblW w:w="0" w:type="auto"/>
        <w:tblLook w:val="04A0" w:firstRow="1" w:lastRow="0" w:firstColumn="1" w:lastColumn="0" w:noHBand="0" w:noVBand="1"/>
      </w:tblPr>
      <w:tblGrid>
        <w:gridCol w:w="8773"/>
      </w:tblGrid>
      <w:tr w:rsidR="00C548BB" w:rsidTr="00374D91">
        <w:tc>
          <w:tcPr>
            <w:tcW w:w="8897" w:type="dxa"/>
          </w:tcPr>
          <w:p w:rsidR="00C548BB" w:rsidRPr="00BD528B" w:rsidRDefault="00BD528B" w:rsidP="00CD707F">
            <w:pPr>
              <w:jc w:val="both"/>
              <w:rPr>
                <w:b/>
                <w:lang w:val="es-ES_tradnl"/>
              </w:rPr>
            </w:pPr>
            <w:r>
              <w:rPr>
                <w:lang w:val="es-ES_tradnl"/>
              </w:rPr>
              <w:t xml:space="preserve">                  </w:t>
            </w:r>
            <w:r w:rsidRPr="00BD528B">
              <w:rPr>
                <w:b/>
                <w:lang w:val="es-ES_tradnl"/>
              </w:rPr>
              <w:t>ESCALA DE APRECIACION</w:t>
            </w:r>
          </w:p>
        </w:tc>
      </w:tr>
    </w:tbl>
    <w:tbl>
      <w:tblPr>
        <w:tblStyle w:val="Tablaconcuadrcula"/>
        <w:tblpPr w:leftFromText="141" w:rightFromText="141" w:vertAnchor="text" w:horzAnchor="margin" w:tblpY="49"/>
        <w:tblW w:w="0" w:type="auto"/>
        <w:tblLook w:val="04A0" w:firstRow="1" w:lastRow="0" w:firstColumn="1" w:lastColumn="0" w:noHBand="0" w:noVBand="1"/>
      </w:tblPr>
      <w:tblGrid>
        <w:gridCol w:w="4173"/>
        <w:gridCol w:w="4600"/>
      </w:tblGrid>
      <w:tr w:rsidR="007B20A6" w:rsidTr="00374D91">
        <w:tc>
          <w:tcPr>
            <w:tcW w:w="4219" w:type="dxa"/>
          </w:tcPr>
          <w:p w:rsidR="007B20A6" w:rsidRDefault="007B20A6" w:rsidP="007B20A6">
            <w:pPr>
              <w:jc w:val="both"/>
              <w:rPr>
                <w:lang w:val="es-ES_tradnl"/>
              </w:rPr>
            </w:pPr>
            <w:r>
              <w:rPr>
                <w:lang w:val="es-ES_tradnl"/>
              </w:rPr>
              <w:t>LOGRADO</w:t>
            </w:r>
          </w:p>
        </w:tc>
        <w:tc>
          <w:tcPr>
            <w:tcW w:w="4678" w:type="dxa"/>
          </w:tcPr>
          <w:p w:rsidR="007B20A6" w:rsidRDefault="007B20A6" w:rsidP="007B20A6">
            <w:pPr>
              <w:jc w:val="both"/>
              <w:rPr>
                <w:lang w:val="es-ES_tradnl"/>
              </w:rPr>
            </w:pPr>
            <w:r>
              <w:rPr>
                <w:lang w:val="es-ES_tradnl"/>
              </w:rPr>
              <w:t xml:space="preserve">           L</w:t>
            </w:r>
          </w:p>
        </w:tc>
      </w:tr>
      <w:tr w:rsidR="007B20A6" w:rsidTr="00374D91">
        <w:tc>
          <w:tcPr>
            <w:tcW w:w="4219" w:type="dxa"/>
          </w:tcPr>
          <w:p w:rsidR="007B20A6" w:rsidRDefault="007B20A6" w:rsidP="007B20A6">
            <w:pPr>
              <w:jc w:val="both"/>
              <w:rPr>
                <w:lang w:val="es-ES_tradnl"/>
              </w:rPr>
            </w:pPr>
            <w:r>
              <w:rPr>
                <w:lang w:val="es-ES_tradnl"/>
              </w:rPr>
              <w:t>MEDIANAMENTE LOGRADO</w:t>
            </w:r>
          </w:p>
        </w:tc>
        <w:tc>
          <w:tcPr>
            <w:tcW w:w="4678" w:type="dxa"/>
          </w:tcPr>
          <w:p w:rsidR="007B20A6" w:rsidRDefault="007B20A6" w:rsidP="007B20A6">
            <w:pPr>
              <w:jc w:val="both"/>
              <w:rPr>
                <w:lang w:val="es-ES_tradnl"/>
              </w:rPr>
            </w:pPr>
            <w:r>
              <w:rPr>
                <w:lang w:val="es-ES_tradnl"/>
              </w:rPr>
              <w:t xml:space="preserve">        ML</w:t>
            </w:r>
          </w:p>
        </w:tc>
      </w:tr>
      <w:tr w:rsidR="007B20A6" w:rsidTr="00374D91">
        <w:tc>
          <w:tcPr>
            <w:tcW w:w="4219" w:type="dxa"/>
          </w:tcPr>
          <w:p w:rsidR="007B20A6" w:rsidRDefault="007B20A6" w:rsidP="007B20A6">
            <w:pPr>
              <w:jc w:val="both"/>
              <w:rPr>
                <w:lang w:val="es-ES_tradnl"/>
              </w:rPr>
            </w:pPr>
            <w:r>
              <w:rPr>
                <w:lang w:val="es-ES_tradnl"/>
              </w:rPr>
              <w:t>EN DESARROLLO</w:t>
            </w:r>
          </w:p>
        </w:tc>
        <w:tc>
          <w:tcPr>
            <w:tcW w:w="4678" w:type="dxa"/>
          </w:tcPr>
          <w:p w:rsidR="007B20A6" w:rsidRDefault="007B20A6" w:rsidP="007B20A6">
            <w:pPr>
              <w:jc w:val="both"/>
              <w:rPr>
                <w:lang w:val="es-ES_tradnl"/>
              </w:rPr>
            </w:pPr>
            <w:r>
              <w:rPr>
                <w:lang w:val="es-ES_tradnl"/>
              </w:rPr>
              <w:t xml:space="preserve">        ED</w:t>
            </w:r>
          </w:p>
        </w:tc>
      </w:tr>
    </w:tbl>
    <w:p w:rsidR="00374D91" w:rsidRDefault="00374D91" w:rsidP="00CD707F">
      <w:pPr>
        <w:jc w:val="both"/>
        <w:rPr>
          <w:lang w:val="es-ES_tradnl"/>
        </w:rPr>
      </w:pPr>
    </w:p>
    <w:p w:rsidR="007B20A6" w:rsidRDefault="007B20A6" w:rsidP="00CD707F">
      <w:pPr>
        <w:jc w:val="both"/>
        <w:rPr>
          <w:lang w:val="es-ES_tradnl"/>
        </w:rPr>
      </w:pPr>
      <w:r>
        <w:rPr>
          <w:lang w:val="es-ES_tradnl"/>
        </w:rPr>
        <w:t>Los Avances de los logros son comunicados a los apoderados a través de un  informe semestral.</w:t>
      </w:r>
    </w:p>
    <w:p w:rsidR="007B20A6" w:rsidRDefault="007B20A6" w:rsidP="00CD707F">
      <w:pPr>
        <w:jc w:val="both"/>
        <w:rPr>
          <w:lang w:val="es-ES_tradnl"/>
        </w:rPr>
      </w:pPr>
    </w:p>
    <w:p w:rsidR="00374D91" w:rsidRDefault="00374D91" w:rsidP="00CD707F">
      <w:pPr>
        <w:jc w:val="both"/>
        <w:rPr>
          <w:lang w:val="es-ES_tradnl"/>
        </w:rPr>
      </w:pPr>
    </w:p>
    <w:p w:rsidR="00374D91" w:rsidRDefault="00374D91" w:rsidP="00CD707F">
      <w:pPr>
        <w:jc w:val="both"/>
        <w:rPr>
          <w:lang w:val="es-ES_tradnl"/>
        </w:rPr>
      </w:pPr>
    </w:p>
    <w:p w:rsidR="00374D91" w:rsidRDefault="00374D91" w:rsidP="00CD707F">
      <w:pPr>
        <w:jc w:val="both"/>
        <w:rPr>
          <w:lang w:val="es-ES_tradnl"/>
        </w:rPr>
      </w:pPr>
    </w:p>
    <w:p w:rsidR="007B20A6" w:rsidRPr="00374D91" w:rsidRDefault="007B20A6" w:rsidP="00CD707F">
      <w:pPr>
        <w:jc w:val="both"/>
        <w:rPr>
          <w:b/>
          <w:sz w:val="24"/>
          <w:szCs w:val="24"/>
          <w:lang w:val="es-ES_tradnl"/>
        </w:rPr>
      </w:pPr>
      <w:r w:rsidRPr="00374D91">
        <w:rPr>
          <w:b/>
          <w:sz w:val="24"/>
          <w:szCs w:val="24"/>
          <w:lang w:val="es-ES_tradnl"/>
        </w:rPr>
        <w:lastRenderedPageBreak/>
        <w:t>Nivel Educación Básica</w:t>
      </w:r>
    </w:p>
    <w:p w:rsidR="007B20A6" w:rsidRDefault="007B20A6" w:rsidP="00CD707F">
      <w:pPr>
        <w:jc w:val="both"/>
        <w:rPr>
          <w:lang w:val="es-ES_tradnl"/>
        </w:rPr>
      </w:pPr>
      <w:r w:rsidRPr="007B20A6">
        <w:rPr>
          <w:lang w:val="es-ES_tradnl"/>
        </w:rPr>
        <w:t>Los resultados del</w:t>
      </w:r>
      <w:r>
        <w:rPr>
          <w:b/>
          <w:lang w:val="es-ES_tradnl"/>
        </w:rPr>
        <w:t xml:space="preserve"> </w:t>
      </w:r>
      <w:r>
        <w:rPr>
          <w:lang w:val="es-ES_tradnl"/>
        </w:rPr>
        <w:t xml:space="preserve"> proceso enseñanza aprendizaje de los procedimiento evaluativos serán expresados con calificaciones, en una escala numérica de 1,0 a 7,0, hasta con un decimal y con aproximación de la centésima a nivel de promedio semestral y anual en todas las asignatura del plan de estudio.</w:t>
      </w:r>
    </w:p>
    <w:p w:rsidR="007B20A6" w:rsidRDefault="007B20A6" w:rsidP="00CD707F">
      <w:pPr>
        <w:jc w:val="both"/>
        <w:rPr>
          <w:lang w:val="es-ES_tradnl"/>
        </w:rPr>
      </w:pPr>
      <w:r>
        <w:rPr>
          <w:lang w:val="es-ES_tradnl"/>
        </w:rPr>
        <w:t xml:space="preserve">La calificación 4,0 </w:t>
      </w:r>
      <w:r w:rsidR="00875A73">
        <w:rPr>
          <w:lang w:val="es-ES_tradnl"/>
        </w:rPr>
        <w:t>(cuatro</w:t>
      </w:r>
      <w:r>
        <w:rPr>
          <w:lang w:val="es-ES_tradnl"/>
        </w:rPr>
        <w:t xml:space="preserve">, </w:t>
      </w:r>
      <w:r w:rsidR="00875A73">
        <w:rPr>
          <w:lang w:val="es-ES_tradnl"/>
        </w:rPr>
        <w:t>cero),</w:t>
      </w:r>
      <w:r>
        <w:rPr>
          <w:lang w:val="es-ES_tradnl"/>
        </w:rPr>
        <w:t xml:space="preserve"> corresponde a un 65% de los objetivos propuestos y se establece como la nota mínima de aprobación.</w:t>
      </w:r>
    </w:p>
    <w:p w:rsidR="00817493" w:rsidRPr="00F14683" w:rsidRDefault="00817493" w:rsidP="00817493">
      <w:pPr>
        <w:jc w:val="both"/>
        <w:rPr>
          <w:b/>
          <w:lang w:val="es-ES_tradnl"/>
        </w:rPr>
      </w:pPr>
      <w:r w:rsidRPr="00060DED">
        <w:rPr>
          <w:lang w:val="es-ES_tradnl"/>
        </w:rPr>
        <w:t>El promedio semestral  y anual por sector o asignatura se calculará con aproximación a  la centésima superior. De igual for</w:t>
      </w:r>
      <w:r>
        <w:rPr>
          <w:lang w:val="es-ES_tradnl"/>
        </w:rPr>
        <w:t>ma el promedio general   de toda</w:t>
      </w:r>
      <w:r w:rsidRPr="00060DED">
        <w:rPr>
          <w:lang w:val="es-ES_tradnl"/>
        </w:rPr>
        <w:t>s l</w:t>
      </w:r>
      <w:r>
        <w:rPr>
          <w:lang w:val="es-ES_tradnl"/>
        </w:rPr>
        <w:t>a</w:t>
      </w:r>
      <w:r w:rsidRPr="00060DED">
        <w:rPr>
          <w:lang w:val="es-ES_tradnl"/>
        </w:rPr>
        <w:t>s  asignaturas será con aproximación a la centésima</w:t>
      </w:r>
      <w:r>
        <w:rPr>
          <w:lang w:val="es-ES_tradnl"/>
        </w:rPr>
        <w:t>.</w:t>
      </w:r>
    </w:p>
    <w:p w:rsidR="00817493" w:rsidRDefault="00817493" w:rsidP="00CD707F">
      <w:pPr>
        <w:jc w:val="both"/>
        <w:rPr>
          <w:lang w:val="es-ES_tradnl"/>
        </w:rPr>
      </w:pPr>
    </w:p>
    <w:p w:rsidR="007B20A6" w:rsidRPr="00374D91" w:rsidRDefault="007B20A6" w:rsidP="007B20A6">
      <w:pPr>
        <w:pStyle w:val="Prrafodelista"/>
        <w:numPr>
          <w:ilvl w:val="0"/>
          <w:numId w:val="6"/>
        </w:numPr>
        <w:jc w:val="both"/>
        <w:rPr>
          <w:b/>
          <w:sz w:val="24"/>
          <w:szCs w:val="24"/>
          <w:lang w:val="es-ES_tradnl"/>
        </w:rPr>
      </w:pPr>
      <w:r w:rsidRPr="00374D91">
        <w:rPr>
          <w:b/>
          <w:sz w:val="24"/>
          <w:szCs w:val="24"/>
          <w:lang w:val="es-ES_tradnl"/>
        </w:rPr>
        <w:t>Formas de comunicar los resultados</w:t>
      </w:r>
    </w:p>
    <w:p w:rsidR="007B20A6" w:rsidRDefault="008072A4" w:rsidP="007B20A6">
      <w:pPr>
        <w:jc w:val="both"/>
        <w:rPr>
          <w:lang w:val="es-ES_tradnl"/>
        </w:rPr>
      </w:pPr>
      <w:r>
        <w:rPr>
          <w:lang w:val="es-ES_tradnl"/>
        </w:rPr>
        <w:t xml:space="preserve">- </w:t>
      </w:r>
      <w:r w:rsidR="007B20A6" w:rsidRPr="007B20A6">
        <w:rPr>
          <w:lang w:val="es-ES_tradnl"/>
        </w:rPr>
        <w:t>Se entregará a los apoderados en forma bimensual  un informe de notas</w:t>
      </w:r>
      <w:r>
        <w:rPr>
          <w:lang w:val="es-ES_tradnl"/>
        </w:rPr>
        <w:t xml:space="preserve"> con las calificaciones parciales obtenidas a la fecha</w:t>
      </w:r>
      <w:r w:rsidR="00374D91">
        <w:rPr>
          <w:lang w:val="es-ES_tradnl"/>
        </w:rPr>
        <w:t>.</w:t>
      </w:r>
    </w:p>
    <w:p w:rsidR="008072A4" w:rsidRDefault="003A2168" w:rsidP="007B20A6">
      <w:pPr>
        <w:jc w:val="both"/>
        <w:rPr>
          <w:lang w:val="es-ES_tradnl"/>
        </w:rPr>
      </w:pPr>
      <w:r>
        <w:rPr>
          <w:lang w:val="es-ES_tradnl"/>
        </w:rPr>
        <w:t xml:space="preserve">-  </w:t>
      </w:r>
      <w:r w:rsidR="008072A4">
        <w:rPr>
          <w:lang w:val="es-ES_tradnl"/>
        </w:rPr>
        <w:t>Se entregará un informe de notas al término del primer semestre</w:t>
      </w:r>
    </w:p>
    <w:p w:rsidR="008072A4" w:rsidRDefault="008072A4" w:rsidP="007B20A6">
      <w:pPr>
        <w:jc w:val="both"/>
        <w:rPr>
          <w:lang w:val="es-ES_tradnl"/>
        </w:rPr>
      </w:pPr>
      <w:r>
        <w:rPr>
          <w:lang w:val="es-ES_tradnl"/>
        </w:rPr>
        <w:t>-  Se entregará al término del año escolar el certificado anual de estudios.</w:t>
      </w:r>
    </w:p>
    <w:p w:rsidR="008072A4" w:rsidRDefault="008072A4" w:rsidP="007B20A6">
      <w:pPr>
        <w:jc w:val="both"/>
        <w:rPr>
          <w:lang w:val="es-ES_tradnl"/>
        </w:rPr>
      </w:pPr>
      <w:r>
        <w:rPr>
          <w:lang w:val="es-ES_tradnl"/>
        </w:rPr>
        <w:t>- Se entregará un informe de desarrollo personal y social de los estudiantes al término del año escolar, en el c</w:t>
      </w:r>
      <w:r w:rsidR="001559A3">
        <w:rPr>
          <w:lang w:val="es-ES_tradnl"/>
        </w:rPr>
        <w:t xml:space="preserve">ual se evaluaran las áreas de  desarrollo </w:t>
      </w:r>
      <w:proofErr w:type="spellStart"/>
      <w:r w:rsidR="001559A3">
        <w:rPr>
          <w:lang w:val="es-ES_tradnl"/>
        </w:rPr>
        <w:t>psicobiológica</w:t>
      </w:r>
      <w:proofErr w:type="spellEnd"/>
      <w:r w:rsidR="001559A3">
        <w:rPr>
          <w:lang w:val="es-ES_tradnl"/>
        </w:rPr>
        <w:t xml:space="preserve">, social y afectiva utilizando la siguiente escala de </w:t>
      </w:r>
      <w:r>
        <w:rPr>
          <w:lang w:val="es-ES_tradnl"/>
        </w:rPr>
        <w:t xml:space="preserve"> apreciación</w:t>
      </w:r>
      <w:r w:rsidR="00374D91">
        <w:rPr>
          <w:lang w:val="es-ES_tradnl"/>
        </w:rPr>
        <w:t>.</w:t>
      </w:r>
    </w:p>
    <w:p w:rsidR="003A2168" w:rsidRDefault="003A2168" w:rsidP="007B20A6">
      <w:pPr>
        <w:jc w:val="both"/>
        <w:rPr>
          <w:lang w:val="es-ES_tradnl"/>
        </w:rPr>
      </w:pPr>
    </w:p>
    <w:p w:rsidR="003A2168" w:rsidRDefault="003A2168" w:rsidP="007B20A6">
      <w:pPr>
        <w:jc w:val="both"/>
        <w:rPr>
          <w:lang w:val="es-ES_tradnl"/>
        </w:rPr>
      </w:pPr>
    </w:p>
    <w:tbl>
      <w:tblPr>
        <w:tblStyle w:val="Tablaconcuadrcula"/>
        <w:tblW w:w="0" w:type="auto"/>
        <w:tblLook w:val="04A0" w:firstRow="1" w:lastRow="0" w:firstColumn="1" w:lastColumn="0" w:noHBand="0" w:noVBand="1"/>
      </w:tblPr>
      <w:tblGrid>
        <w:gridCol w:w="8773"/>
      </w:tblGrid>
      <w:tr w:rsidR="001559A3" w:rsidTr="001559A3">
        <w:tc>
          <w:tcPr>
            <w:tcW w:w="8828" w:type="dxa"/>
          </w:tcPr>
          <w:p w:rsidR="001A54F8" w:rsidRDefault="001559A3" w:rsidP="007B20A6">
            <w:pPr>
              <w:jc w:val="both"/>
              <w:rPr>
                <w:b/>
                <w:lang w:val="es-ES_tradnl"/>
              </w:rPr>
            </w:pPr>
            <w:r>
              <w:rPr>
                <w:b/>
                <w:lang w:val="es-ES_tradnl"/>
              </w:rPr>
              <w:t xml:space="preserve">                                     </w:t>
            </w:r>
          </w:p>
          <w:p w:rsidR="001559A3" w:rsidRDefault="001559A3" w:rsidP="001A54F8">
            <w:pPr>
              <w:jc w:val="center"/>
              <w:rPr>
                <w:b/>
                <w:lang w:val="es-ES_tradnl"/>
              </w:rPr>
            </w:pPr>
            <w:r w:rsidRPr="001559A3">
              <w:rPr>
                <w:b/>
                <w:lang w:val="es-ES_tradnl"/>
              </w:rPr>
              <w:t xml:space="preserve">Escala de apreciación de </w:t>
            </w:r>
            <w:r>
              <w:rPr>
                <w:b/>
                <w:lang w:val="es-ES_tradnl"/>
              </w:rPr>
              <w:t xml:space="preserve">las </w:t>
            </w:r>
            <w:r w:rsidRPr="001559A3">
              <w:rPr>
                <w:b/>
                <w:lang w:val="es-ES_tradnl"/>
              </w:rPr>
              <w:t>áreas de desarrollo</w:t>
            </w:r>
          </w:p>
          <w:p w:rsidR="001A54F8" w:rsidRPr="001559A3" w:rsidRDefault="001A54F8" w:rsidP="001A54F8">
            <w:pPr>
              <w:jc w:val="center"/>
              <w:rPr>
                <w:b/>
                <w:lang w:val="es-ES_tradnl"/>
              </w:rPr>
            </w:pPr>
          </w:p>
        </w:tc>
      </w:tr>
    </w:tbl>
    <w:tbl>
      <w:tblPr>
        <w:tblStyle w:val="Tablaconcuadrcula"/>
        <w:tblpPr w:leftFromText="141" w:rightFromText="141" w:vertAnchor="text" w:horzAnchor="margin" w:tblpY="102"/>
        <w:tblW w:w="0" w:type="auto"/>
        <w:tblLook w:val="04A0" w:firstRow="1" w:lastRow="0" w:firstColumn="1" w:lastColumn="0" w:noHBand="0" w:noVBand="1"/>
      </w:tblPr>
      <w:tblGrid>
        <w:gridCol w:w="6608"/>
        <w:gridCol w:w="2165"/>
      </w:tblGrid>
      <w:tr w:rsidR="001559A3" w:rsidTr="001559A3">
        <w:tc>
          <w:tcPr>
            <w:tcW w:w="6658" w:type="dxa"/>
          </w:tcPr>
          <w:p w:rsidR="001559A3" w:rsidRDefault="001559A3" w:rsidP="001559A3">
            <w:pPr>
              <w:jc w:val="both"/>
              <w:rPr>
                <w:lang w:val="es-ES_tradnl"/>
              </w:rPr>
            </w:pPr>
            <w:r>
              <w:rPr>
                <w:lang w:val="es-ES_tradnl"/>
              </w:rPr>
              <w:t>Permanencia y continuidad en la evidencia del rasgo. El alumno se destaca</w:t>
            </w:r>
          </w:p>
        </w:tc>
        <w:tc>
          <w:tcPr>
            <w:tcW w:w="2170" w:type="dxa"/>
          </w:tcPr>
          <w:p w:rsidR="001559A3" w:rsidRDefault="001559A3" w:rsidP="001559A3">
            <w:pPr>
              <w:jc w:val="both"/>
              <w:rPr>
                <w:lang w:val="es-ES_tradnl"/>
              </w:rPr>
            </w:pPr>
            <w:r>
              <w:rPr>
                <w:lang w:val="es-ES_tradnl"/>
              </w:rPr>
              <w:t>Siempre</w:t>
            </w:r>
          </w:p>
        </w:tc>
      </w:tr>
      <w:tr w:rsidR="001559A3" w:rsidTr="001559A3">
        <w:tc>
          <w:tcPr>
            <w:tcW w:w="6658" w:type="dxa"/>
          </w:tcPr>
          <w:p w:rsidR="001559A3" w:rsidRDefault="001559A3" w:rsidP="001559A3">
            <w:pPr>
              <w:jc w:val="both"/>
              <w:rPr>
                <w:lang w:val="es-ES_tradnl"/>
              </w:rPr>
            </w:pPr>
            <w:r>
              <w:rPr>
                <w:lang w:val="es-ES_tradnl"/>
              </w:rPr>
              <w:t>Manifiesta en forma frecuente el rasgo</w:t>
            </w:r>
          </w:p>
        </w:tc>
        <w:tc>
          <w:tcPr>
            <w:tcW w:w="2170" w:type="dxa"/>
          </w:tcPr>
          <w:p w:rsidR="001559A3" w:rsidRDefault="001559A3" w:rsidP="001559A3">
            <w:pPr>
              <w:jc w:val="both"/>
              <w:rPr>
                <w:lang w:val="es-ES_tradnl"/>
              </w:rPr>
            </w:pPr>
            <w:r>
              <w:rPr>
                <w:lang w:val="es-ES_tradnl"/>
              </w:rPr>
              <w:t>Generalmente</w:t>
            </w:r>
          </w:p>
        </w:tc>
      </w:tr>
      <w:tr w:rsidR="001559A3" w:rsidTr="001559A3">
        <w:tc>
          <w:tcPr>
            <w:tcW w:w="6658" w:type="dxa"/>
          </w:tcPr>
          <w:p w:rsidR="001559A3" w:rsidRDefault="001559A3" w:rsidP="001559A3">
            <w:pPr>
              <w:jc w:val="both"/>
              <w:rPr>
                <w:lang w:val="es-ES_tradnl"/>
              </w:rPr>
            </w:pPr>
            <w:r>
              <w:rPr>
                <w:lang w:val="es-ES_tradnl"/>
              </w:rPr>
              <w:t>Sólo a veces manifiesta el rasgo</w:t>
            </w:r>
          </w:p>
        </w:tc>
        <w:tc>
          <w:tcPr>
            <w:tcW w:w="2170" w:type="dxa"/>
          </w:tcPr>
          <w:p w:rsidR="001559A3" w:rsidRDefault="001559A3" w:rsidP="001559A3">
            <w:pPr>
              <w:jc w:val="both"/>
              <w:rPr>
                <w:lang w:val="es-ES_tradnl"/>
              </w:rPr>
            </w:pPr>
            <w:r>
              <w:rPr>
                <w:lang w:val="es-ES_tradnl"/>
              </w:rPr>
              <w:t>Ocasionalmente</w:t>
            </w:r>
          </w:p>
        </w:tc>
      </w:tr>
      <w:tr w:rsidR="001559A3" w:rsidTr="001559A3">
        <w:tc>
          <w:tcPr>
            <w:tcW w:w="6658" w:type="dxa"/>
          </w:tcPr>
          <w:p w:rsidR="001559A3" w:rsidRDefault="001559A3" w:rsidP="001559A3">
            <w:pPr>
              <w:jc w:val="both"/>
              <w:rPr>
                <w:lang w:val="es-ES_tradnl"/>
              </w:rPr>
            </w:pPr>
            <w:r>
              <w:rPr>
                <w:lang w:val="es-ES_tradnl"/>
              </w:rPr>
              <w:t>No se manifiesta el rasgo. El alumno requiere de apoyo directo del profesor jefe</w:t>
            </w:r>
          </w:p>
        </w:tc>
        <w:tc>
          <w:tcPr>
            <w:tcW w:w="2170" w:type="dxa"/>
          </w:tcPr>
          <w:p w:rsidR="001559A3" w:rsidRDefault="001559A3" w:rsidP="001559A3">
            <w:pPr>
              <w:jc w:val="both"/>
              <w:rPr>
                <w:lang w:val="es-ES_tradnl"/>
              </w:rPr>
            </w:pPr>
            <w:r>
              <w:rPr>
                <w:lang w:val="es-ES_tradnl"/>
              </w:rPr>
              <w:t>Nunca</w:t>
            </w:r>
          </w:p>
        </w:tc>
      </w:tr>
    </w:tbl>
    <w:p w:rsidR="001559A3" w:rsidRDefault="001559A3" w:rsidP="007B20A6">
      <w:pPr>
        <w:jc w:val="both"/>
        <w:rPr>
          <w:lang w:val="es-ES_tradnl"/>
        </w:rPr>
      </w:pPr>
    </w:p>
    <w:p w:rsidR="003A2168" w:rsidRDefault="003A2168" w:rsidP="007B20A6">
      <w:pPr>
        <w:jc w:val="both"/>
        <w:rPr>
          <w:lang w:val="es-ES_tradnl"/>
        </w:rPr>
      </w:pPr>
    </w:p>
    <w:p w:rsidR="003A2168" w:rsidRDefault="003A2168" w:rsidP="007B20A6">
      <w:pPr>
        <w:jc w:val="both"/>
        <w:rPr>
          <w:lang w:val="es-ES_tradnl"/>
        </w:rPr>
      </w:pPr>
    </w:p>
    <w:p w:rsidR="003A2168" w:rsidRDefault="003A2168" w:rsidP="007B20A6">
      <w:pPr>
        <w:jc w:val="both"/>
        <w:rPr>
          <w:lang w:val="es-ES_tradnl"/>
        </w:rPr>
      </w:pPr>
    </w:p>
    <w:p w:rsidR="003A2168" w:rsidRDefault="003A2168" w:rsidP="007B20A6">
      <w:pPr>
        <w:jc w:val="both"/>
        <w:rPr>
          <w:lang w:val="es-ES_tradnl"/>
        </w:rPr>
      </w:pPr>
    </w:p>
    <w:p w:rsidR="003A2168" w:rsidRDefault="003A2168" w:rsidP="007B20A6">
      <w:pPr>
        <w:jc w:val="both"/>
        <w:rPr>
          <w:lang w:val="es-ES_tradnl"/>
        </w:rPr>
      </w:pPr>
    </w:p>
    <w:p w:rsidR="003A2168" w:rsidRDefault="003A2168" w:rsidP="007B20A6">
      <w:pPr>
        <w:jc w:val="both"/>
        <w:rPr>
          <w:lang w:val="es-ES_tradnl"/>
        </w:rPr>
      </w:pPr>
    </w:p>
    <w:p w:rsidR="002E0CAE" w:rsidRDefault="002E0CAE" w:rsidP="007B20A6">
      <w:pPr>
        <w:jc w:val="both"/>
        <w:rPr>
          <w:lang w:val="es-ES_tradnl"/>
        </w:rPr>
      </w:pPr>
    </w:p>
    <w:p w:rsidR="001559A3" w:rsidRPr="00156A64" w:rsidRDefault="00817493" w:rsidP="00817493">
      <w:pPr>
        <w:pStyle w:val="Prrafodelista"/>
        <w:numPr>
          <w:ilvl w:val="0"/>
          <w:numId w:val="6"/>
        </w:numPr>
        <w:jc w:val="both"/>
        <w:rPr>
          <w:b/>
          <w:sz w:val="24"/>
          <w:szCs w:val="24"/>
          <w:lang w:val="es-ES_tradnl"/>
        </w:rPr>
      </w:pPr>
      <w:r w:rsidRPr="00156A64">
        <w:rPr>
          <w:b/>
          <w:sz w:val="24"/>
          <w:szCs w:val="24"/>
          <w:lang w:val="es-ES_tradnl"/>
        </w:rPr>
        <w:lastRenderedPageBreak/>
        <w:t>Número de calificaciones por asignatura</w:t>
      </w:r>
    </w:p>
    <w:p w:rsidR="00817493" w:rsidRDefault="00527538" w:rsidP="007B20A6">
      <w:pPr>
        <w:jc w:val="both"/>
        <w:rPr>
          <w:lang w:val="es-ES_tradnl"/>
        </w:rPr>
      </w:pPr>
      <w:r>
        <w:rPr>
          <w:lang w:val="es-ES_tradnl"/>
        </w:rPr>
        <w:t xml:space="preserve">La cantidad  de calificaciones y las ponderaciones que se utilicen para calcular la calificación final de cada periodo y la calificación  final del año en cada asignatura se sustenta sobre la base de las exigencias que demanda el currículo vigente concordante con el número de horas del plan de estudios de cada nivel, en forma consensuada se acuerda la siguiente  estructura </w:t>
      </w:r>
      <w:r w:rsidR="00156A64">
        <w:rPr>
          <w:lang w:val="es-ES_tradnl"/>
        </w:rPr>
        <w:t>de calificaciones por semestre:</w:t>
      </w:r>
    </w:p>
    <w:p w:rsidR="00156A64" w:rsidRDefault="00156A64" w:rsidP="007B20A6">
      <w:pPr>
        <w:jc w:val="both"/>
        <w:rPr>
          <w:lang w:val="es-ES_tradn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3568"/>
      </w:tblGrid>
      <w:tr w:rsidR="00527538" w:rsidRPr="00527538" w:rsidTr="00527538">
        <w:trPr>
          <w:trHeight w:val="405"/>
        </w:trPr>
        <w:tc>
          <w:tcPr>
            <w:tcW w:w="4819" w:type="dxa"/>
          </w:tcPr>
          <w:p w:rsidR="00527538" w:rsidRPr="00527538" w:rsidRDefault="00527538" w:rsidP="00B04767">
            <w:pPr>
              <w:pStyle w:val="Sangra2detindependiente"/>
              <w:ind w:left="0"/>
              <w:jc w:val="both"/>
              <w:rPr>
                <w:rFonts w:asciiTheme="minorHAnsi" w:hAnsiTheme="minorHAnsi" w:cstheme="minorHAnsi"/>
                <w:sz w:val="22"/>
                <w:szCs w:val="22"/>
              </w:rPr>
            </w:pPr>
            <w:r w:rsidRPr="00527538">
              <w:rPr>
                <w:rFonts w:asciiTheme="minorHAnsi" w:hAnsiTheme="minorHAnsi" w:cstheme="minorHAnsi"/>
                <w:sz w:val="22"/>
                <w:szCs w:val="22"/>
              </w:rPr>
              <w:t xml:space="preserve">              ASIGNATURAS</w:t>
            </w:r>
          </w:p>
        </w:tc>
        <w:tc>
          <w:tcPr>
            <w:tcW w:w="3588" w:type="dxa"/>
          </w:tcPr>
          <w:p w:rsidR="00527538" w:rsidRPr="00527538" w:rsidRDefault="00527538" w:rsidP="00527538">
            <w:pPr>
              <w:pStyle w:val="Sangra2detindependiente"/>
              <w:ind w:left="0"/>
              <w:jc w:val="both"/>
              <w:rPr>
                <w:rFonts w:asciiTheme="minorHAnsi" w:hAnsiTheme="minorHAnsi" w:cstheme="minorHAnsi"/>
                <w:sz w:val="22"/>
                <w:szCs w:val="22"/>
              </w:rPr>
            </w:pPr>
            <w:r w:rsidRPr="00527538">
              <w:rPr>
                <w:rFonts w:asciiTheme="minorHAnsi" w:hAnsiTheme="minorHAnsi" w:cstheme="minorHAnsi"/>
                <w:sz w:val="22"/>
                <w:szCs w:val="22"/>
              </w:rPr>
              <w:t xml:space="preserve">     NUMERO DE      CALIFICACIONES</w:t>
            </w:r>
          </w:p>
        </w:tc>
      </w:tr>
      <w:tr w:rsidR="00527538" w:rsidRPr="00527538" w:rsidTr="00527538">
        <w:tc>
          <w:tcPr>
            <w:tcW w:w="4819" w:type="dxa"/>
          </w:tcPr>
          <w:p w:rsidR="00527538" w:rsidRPr="00527538" w:rsidRDefault="00527538" w:rsidP="00B04767">
            <w:pPr>
              <w:pStyle w:val="Sangra2detindependiente"/>
              <w:ind w:left="0"/>
              <w:jc w:val="both"/>
              <w:rPr>
                <w:rFonts w:asciiTheme="minorHAnsi" w:hAnsiTheme="minorHAnsi" w:cstheme="minorHAnsi"/>
                <w:sz w:val="22"/>
                <w:szCs w:val="22"/>
              </w:rPr>
            </w:pPr>
            <w:r w:rsidRPr="00527538">
              <w:rPr>
                <w:rFonts w:asciiTheme="minorHAnsi" w:hAnsiTheme="minorHAnsi" w:cstheme="minorHAnsi"/>
                <w:sz w:val="22"/>
                <w:szCs w:val="22"/>
              </w:rPr>
              <w:t>LENGUAJE ( 1º   a   8º )</w:t>
            </w:r>
          </w:p>
        </w:tc>
        <w:tc>
          <w:tcPr>
            <w:tcW w:w="3588" w:type="dxa"/>
          </w:tcPr>
          <w:p w:rsidR="00527538" w:rsidRPr="00527538" w:rsidRDefault="00527538" w:rsidP="00156A64">
            <w:pPr>
              <w:pStyle w:val="Sangra2detindependiente"/>
              <w:ind w:left="0"/>
              <w:jc w:val="center"/>
              <w:rPr>
                <w:rFonts w:asciiTheme="minorHAnsi" w:hAnsiTheme="minorHAnsi" w:cstheme="minorHAnsi"/>
                <w:sz w:val="22"/>
                <w:szCs w:val="22"/>
              </w:rPr>
            </w:pPr>
            <w:r>
              <w:rPr>
                <w:rFonts w:asciiTheme="minorHAnsi" w:hAnsiTheme="minorHAnsi" w:cstheme="minorHAnsi"/>
                <w:sz w:val="22"/>
                <w:szCs w:val="22"/>
              </w:rPr>
              <w:t>10</w:t>
            </w:r>
            <w:r w:rsidRPr="00527538">
              <w:rPr>
                <w:rFonts w:asciiTheme="minorHAnsi" w:hAnsiTheme="minorHAnsi" w:cstheme="minorHAnsi"/>
                <w:sz w:val="22"/>
                <w:szCs w:val="22"/>
              </w:rPr>
              <w:t xml:space="preserve"> calificaciones</w:t>
            </w:r>
          </w:p>
        </w:tc>
      </w:tr>
      <w:tr w:rsidR="00527538" w:rsidRPr="00527538" w:rsidTr="00527538">
        <w:tc>
          <w:tcPr>
            <w:tcW w:w="4819" w:type="dxa"/>
          </w:tcPr>
          <w:p w:rsidR="00527538" w:rsidRPr="00527538" w:rsidRDefault="00527538" w:rsidP="00B04767">
            <w:pPr>
              <w:pStyle w:val="Sangra2detindependiente"/>
              <w:ind w:left="0"/>
              <w:jc w:val="both"/>
              <w:rPr>
                <w:rFonts w:asciiTheme="minorHAnsi" w:hAnsiTheme="minorHAnsi" w:cstheme="minorHAnsi"/>
                <w:sz w:val="22"/>
                <w:szCs w:val="22"/>
              </w:rPr>
            </w:pPr>
            <w:r w:rsidRPr="00527538">
              <w:rPr>
                <w:rFonts w:asciiTheme="minorHAnsi" w:hAnsiTheme="minorHAnsi" w:cstheme="minorHAnsi"/>
                <w:sz w:val="22"/>
                <w:szCs w:val="22"/>
              </w:rPr>
              <w:t>INGLES      (1º  a  8º )</w:t>
            </w:r>
          </w:p>
        </w:tc>
        <w:tc>
          <w:tcPr>
            <w:tcW w:w="3588" w:type="dxa"/>
          </w:tcPr>
          <w:p w:rsidR="00527538" w:rsidRPr="00527538" w:rsidRDefault="00527538" w:rsidP="00156A64">
            <w:pPr>
              <w:pStyle w:val="Sangra2detindependiente"/>
              <w:ind w:left="0"/>
              <w:jc w:val="center"/>
              <w:rPr>
                <w:rFonts w:asciiTheme="minorHAnsi" w:hAnsiTheme="minorHAnsi" w:cstheme="minorHAnsi"/>
                <w:sz w:val="22"/>
                <w:szCs w:val="22"/>
              </w:rPr>
            </w:pPr>
            <w:r w:rsidRPr="00527538">
              <w:rPr>
                <w:rFonts w:asciiTheme="minorHAnsi" w:hAnsiTheme="minorHAnsi" w:cstheme="minorHAnsi"/>
                <w:sz w:val="22"/>
                <w:szCs w:val="22"/>
              </w:rPr>
              <w:t>5 calificaciones</w:t>
            </w:r>
          </w:p>
        </w:tc>
      </w:tr>
      <w:tr w:rsidR="00527538" w:rsidRPr="00527538" w:rsidTr="00527538">
        <w:tc>
          <w:tcPr>
            <w:tcW w:w="4819" w:type="dxa"/>
          </w:tcPr>
          <w:p w:rsidR="00527538" w:rsidRPr="00527538" w:rsidRDefault="00527538" w:rsidP="00B04767">
            <w:pPr>
              <w:pStyle w:val="Sangra2detindependiente"/>
              <w:ind w:left="0"/>
              <w:jc w:val="both"/>
              <w:rPr>
                <w:rFonts w:asciiTheme="minorHAnsi" w:hAnsiTheme="minorHAnsi" w:cstheme="minorHAnsi"/>
                <w:sz w:val="22"/>
                <w:szCs w:val="22"/>
              </w:rPr>
            </w:pPr>
            <w:r w:rsidRPr="00527538">
              <w:rPr>
                <w:rFonts w:asciiTheme="minorHAnsi" w:hAnsiTheme="minorHAnsi" w:cstheme="minorHAnsi"/>
                <w:sz w:val="22"/>
                <w:szCs w:val="22"/>
              </w:rPr>
              <w:t xml:space="preserve">MATEMATICA   (1º a 8º )  </w:t>
            </w:r>
          </w:p>
        </w:tc>
        <w:tc>
          <w:tcPr>
            <w:tcW w:w="3588" w:type="dxa"/>
          </w:tcPr>
          <w:p w:rsidR="00527538" w:rsidRPr="00527538" w:rsidRDefault="00527538" w:rsidP="00156A64">
            <w:pPr>
              <w:pStyle w:val="Sangra2detindependiente"/>
              <w:ind w:left="0"/>
              <w:jc w:val="center"/>
              <w:rPr>
                <w:rFonts w:asciiTheme="minorHAnsi" w:hAnsiTheme="minorHAnsi" w:cstheme="minorHAnsi"/>
                <w:sz w:val="22"/>
                <w:szCs w:val="22"/>
              </w:rPr>
            </w:pPr>
            <w:r>
              <w:rPr>
                <w:rFonts w:asciiTheme="minorHAnsi" w:hAnsiTheme="minorHAnsi" w:cstheme="minorHAnsi"/>
                <w:sz w:val="22"/>
                <w:szCs w:val="22"/>
              </w:rPr>
              <w:t>8</w:t>
            </w:r>
            <w:r w:rsidRPr="00527538">
              <w:rPr>
                <w:rFonts w:asciiTheme="minorHAnsi" w:hAnsiTheme="minorHAnsi" w:cstheme="minorHAnsi"/>
                <w:sz w:val="22"/>
                <w:szCs w:val="22"/>
              </w:rPr>
              <w:t xml:space="preserve">  calificaciones</w:t>
            </w:r>
          </w:p>
        </w:tc>
      </w:tr>
      <w:tr w:rsidR="00527538" w:rsidRPr="00527538" w:rsidTr="00527538">
        <w:tc>
          <w:tcPr>
            <w:tcW w:w="4819" w:type="dxa"/>
          </w:tcPr>
          <w:p w:rsidR="00527538" w:rsidRPr="00527538" w:rsidRDefault="00527538" w:rsidP="00B04767">
            <w:pPr>
              <w:pStyle w:val="Sangra2detindependiente"/>
              <w:ind w:left="0"/>
              <w:jc w:val="both"/>
              <w:rPr>
                <w:rFonts w:asciiTheme="minorHAnsi" w:hAnsiTheme="minorHAnsi" w:cstheme="minorHAnsi"/>
                <w:sz w:val="22"/>
                <w:szCs w:val="22"/>
              </w:rPr>
            </w:pPr>
            <w:r w:rsidRPr="00527538">
              <w:rPr>
                <w:rFonts w:asciiTheme="minorHAnsi" w:hAnsiTheme="minorHAnsi" w:cstheme="minorHAnsi"/>
                <w:sz w:val="22"/>
                <w:szCs w:val="22"/>
              </w:rPr>
              <w:t>HISTORIA Y C. SOCIALES  ( 1º a  8º)</w:t>
            </w:r>
          </w:p>
        </w:tc>
        <w:tc>
          <w:tcPr>
            <w:tcW w:w="3588" w:type="dxa"/>
          </w:tcPr>
          <w:p w:rsidR="00527538" w:rsidRPr="00527538" w:rsidRDefault="00527538" w:rsidP="00156A64">
            <w:pPr>
              <w:pStyle w:val="Sangra2detindependiente"/>
              <w:ind w:left="0"/>
              <w:jc w:val="center"/>
              <w:rPr>
                <w:rFonts w:asciiTheme="minorHAnsi" w:hAnsiTheme="minorHAnsi" w:cstheme="minorHAnsi"/>
                <w:sz w:val="22"/>
                <w:szCs w:val="22"/>
              </w:rPr>
            </w:pPr>
            <w:r w:rsidRPr="00527538">
              <w:rPr>
                <w:rFonts w:asciiTheme="minorHAnsi" w:hAnsiTheme="minorHAnsi" w:cstheme="minorHAnsi"/>
                <w:sz w:val="22"/>
                <w:szCs w:val="22"/>
              </w:rPr>
              <w:t>6  calificaciones</w:t>
            </w:r>
          </w:p>
        </w:tc>
      </w:tr>
      <w:tr w:rsidR="00527538" w:rsidRPr="00527538" w:rsidTr="00527538">
        <w:tc>
          <w:tcPr>
            <w:tcW w:w="4819" w:type="dxa"/>
          </w:tcPr>
          <w:p w:rsidR="00527538" w:rsidRPr="00527538" w:rsidRDefault="00527538" w:rsidP="00B04767">
            <w:pPr>
              <w:pStyle w:val="Sangra2detindependiente"/>
              <w:ind w:left="0"/>
              <w:jc w:val="both"/>
              <w:rPr>
                <w:rFonts w:asciiTheme="minorHAnsi" w:hAnsiTheme="minorHAnsi" w:cstheme="minorHAnsi"/>
                <w:sz w:val="22"/>
                <w:szCs w:val="22"/>
              </w:rPr>
            </w:pPr>
            <w:r w:rsidRPr="00527538">
              <w:rPr>
                <w:rFonts w:asciiTheme="minorHAnsi" w:hAnsiTheme="minorHAnsi" w:cstheme="minorHAnsi"/>
                <w:sz w:val="22"/>
                <w:szCs w:val="22"/>
              </w:rPr>
              <w:t>CIENCIAS NATURALES (1º a 8º )</w:t>
            </w:r>
          </w:p>
        </w:tc>
        <w:tc>
          <w:tcPr>
            <w:tcW w:w="3588" w:type="dxa"/>
          </w:tcPr>
          <w:p w:rsidR="00527538" w:rsidRPr="00527538" w:rsidRDefault="00527538" w:rsidP="00156A64">
            <w:pPr>
              <w:pStyle w:val="Sangra2detindependiente"/>
              <w:ind w:left="0"/>
              <w:jc w:val="center"/>
              <w:rPr>
                <w:rFonts w:asciiTheme="minorHAnsi" w:hAnsiTheme="minorHAnsi" w:cstheme="minorHAnsi"/>
                <w:sz w:val="22"/>
                <w:szCs w:val="22"/>
              </w:rPr>
            </w:pPr>
            <w:r w:rsidRPr="00527538">
              <w:rPr>
                <w:rFonts w:asciiTheme="minorHAnsi" w:hAnsiTheme="minorHAnsi" w:cstheme="minorHAnsi"/>
                <w:sz w:val="22"/>
                <w:szCs w:val="22"/>
              </w:rPr>
              <w:t>6 calificaciones</w:t>
            </w:r>
          </w:p>
        </w:tc>
      </w:tr>
      <w:tr w:rsidR="00527538" w:rsidRPr="00527538" w:rsidTr="00527538">
        <w:tc>
          <w:tcPr>
            <w:tcW w:w="4819" w:type="dxa"/>
          </w:tcPr>
          <w:p w:rsidR="00527538" w:rsidRPr="00527538" w:rsidRDefault="00527538" w:rsidP="00B04767">
            <w:pPr>
              <w:pStyle w:val="Sangra2detindependiente"/>
              <w:tabs>
                <w:tab w:val="left" w:pos="2680"/>
              </w:tabs>
              <w:ind w:left="0"/>
              <w:jc w:val="both"/>
              <w:rPr>
                <w:rFonts w:asciiTheme="minorHAnsi" w:hAnsiTheme="minorHAnsi" w:cstheme="minorHAnsi"/>
                <w:sz w:val="22"/>
                <w:szCs w:val="22"/>
              </w:rPr>
            </w:pPr>
            <w:r w:rsidRPr="00527538">
              <w:rPr>
                <w:rFonts w:asciiTheme="minorHAnsi" w:hAnsiTheme="minorHAnsi" w:cstheme="minorHAnsi"/>
                <w:sz w:val="22"/>
                <w:szCs w:val="22"/>
              </w:rPr>
              <w:t>ARTES VISUALES ( 5º a 8º )</w:t>
            </w:r>
          </w:p>
        </w:tc>
        <w:tc>
          <w:tcPr>
            <w:tcW w:w="3588" w:type="dxa"/>
          </w:tcPr>
          <w:p w:rsidR="00527538" w:rsidRPr="00527538" w:rsidRDefault="00527538" w:rsidP="00156A64">
            <w:pPr>
              <w:pStyle w:val="Sangra2detindependiente"/>
              <w:ind w:left="0"/>
              <w:jc w:val="center"/>
              <w:rPr>
                <w:rFonts w:asciiTheme="minorHAnsi" w:hAnsiTheme="minorHAnsi" w:cstheme="minorHAnsi"/>
                <w:sz w:val="22"/>
                <w:szCs w:val="22"/>
              </w:rPr>
            </w:pPr>
            <w:r w:rsidRPr="00527538">
              <w:rPr>
                <w:rFonts w:asciiTheme="minorHAnsi" w:hAnsiTheme="minorHAnsi" w:cstheme="minorHAnsi"/>
                <w:sz w:val="22"/>
                <w:szCs w:val="22"/>
              </w:rPr>
              <w:t>4 calificaciones</w:t>
            </w:r>
          </w:p>
        </w:tc>
      </w:tr>
      <w:tr w:rsidR="00527538" w:rsidRPr="00527538" w:rsidTr="00527538">
        <w:tc>
          <w:tcPr>
            <w:tcW w:w="4819" w:type="dxa"/>
          </w:tcPr>
          <w:p w:rsidR="00527538" w:rsidRPr="00527538" w:rsidRDefault="00527538" w:rsidP="00527538">
            <w:pPr>
              <w:pStyle w:val="Sangra2detindependiente"/>
              <w:tabs>
                <w:tab w:val="left" w:pos="1120"/>
              </w:tabs>
              <w:ind w:left="0"/>
              <w:jc w:val="both"/>
              <w:rPr>
                <w:rFonts w:asciiTheme="minorHAnsi" w:hAnsiTheme="minorHAnsi" w:cstheme="minorHAnsi"/>
                <w:sz w:val="22"/>
                <w:szCs w:val="22"/>
              </w:rPr>
            </w:pPr>
            <w:r w:rsidRPr="00527538">
              <w:rPr>
                <w:rFonts w:asciiTheme="minorHAnsi" w:hAnsiTheme="minorHAnsi" w:cstheme="minorHAnsi"/>
                <w:sz w:val="22"/>
                <w:szCs w:val="22"/>
              </w:rPr>
              <w:t>TECNOLOGIA ( 1º A 8º )</w:t>
            </w:r>
          </w:p>
        </w:tc>
        <w:tc>
          <w:tcPr>
            <w:tcW w:w="3588" w:type="dxa"/>
          </w:tcPr>
          <w:p w:rsidR="00527538" w:rsidRPr="00527538" w:rsidRDefault="00527538" w:rsidP="00156A64">
            <w:pPr>
              <w:pStyle w:val="Sangra2detindependiente"/>
              <w:ind w:left="0"/>
              <w:jc w:val="center"/>
              <w:rPr>
                <w:rFonts w:asciiTheme="minorHAnsi" w:hAnsiTheme="minorHAnsi" w:cstheme="minorHAnsi"/>
                <w:sz w:val="22"/>
                <w:szCs w:val="22"/>
              </w:rPr>
            </w:pPr>
            <w:r>
              <w:rPr>
                <w:rFonts w:asciiTheme="minorHAnsi" w:hAnsiTheme="minorHAnsi" w:cstheme="minorHAnsi"/>
                <w:sz w:val="22"/>
                <w:szCs w:val="22"/>
              </w:rPr>
              <w:t>4</w:t>
            </w:r>
            <w:r w:rsidRPr="00527538">
              <w:rPr>
                <w:rFonts w:asciiTheme="minorHAnsi" w:hAnsiTheme="minorHAnsi" w:cstheme="minorHAnsi"/>
                <w:sz w:val="22"/>
                <w:szCs w:val="22"/>
              </w:rPr>
              <w:t xml:space="preserve"> calificaciones</w:t>
            </w:r>
          </w:p>
        </w:tc>
      </w:tr>
      <w:tr w:rsidR="00527538" w:rsidRPr="00527538" w:rsidTr="00527538">
        <w:tc>
          <w:tcPr>
            <w:tcW w:w="4819" w:type="dxa"/>
          </w:tcPr>
          <w:p w:rsidR="00527538" w:rsidRPr="00527538" w:rsidRDefault="00527538" w:rsidP="00527538">
            <w:pPr>
              <w:pStyle w:val="Sangra2detindependiente"/>
              <w:ind w:left="0"/>
              <w:rPr>
                <w:rFonts w:asciiTheme="minorHAnsi" w:hAnsiTheme="minorHAnsi" w:cstheme="minorHAnsi"/>
                <w:sz w:val="22"/>
                <w:szCs w:val="22"/>
              </w:rPr>
            </w:pPr>
            <w:r w:rsidRPr="00527538">
              <w:rPr>
                <w:rFonts w:asciiTheme="minorHAnsi" w:hAnsiTheme="minorHAnsi" w:cstheme="minorHAnsi"/>
                <w:sz w:val="22"/>
                <w:szCs w:val="22"/>
              </w:rPr>
              <w:t>ARTES VISUALES(1º a 4º)</w:t>
            </w:r>
          </w:p>
        </w:tc>
        <w:tc>
          <w:tcPr>
            <w:tcW w:w="3588" w:type="dxa"/>
          </w:tcPr>
          <w:p w:rsidR="00527538" w:rsidRPr="00527538" w:rsidRDefault="00527538" w:rsidP="00156A64">
            <w:pPr>
              <w:pStyle w:val="Sangra2detindependiente"/>
              <w:ind w:left="0"/>
              <w:jc w:val="center"/>
              <w:rPr>
                <w:rFonts w:asciiTheme="minorHAnsi" w:hAnsiTheme="minorHAnsi" w:cstheme="minorHAnsi"/>
                <w:sz w:val="22"/>
                <w:szCs w:val="22"/>
              </w:rPr>
            </w:pPr>
            <w:r w:rsidRPr="00527538">
              <w:rPr>
                <w:rFonts w:asciiTheme="minorHAnsi" w:hAnsiTheme="minorHAnsi" w:cstheme="minorHAnsi"/>
                <w:sz w:val="22"/>
                <w:szCs w:val="22"/>
              </w:rPr>
              <w:t>6 calificaciones</w:t>
            </w:r>
          </w:p>
        </w:tc>
      </w:tr>
      <w:tr w:rsidR="00527538" w:rsidRPr="00527538" w:rsidTr="00527538">
        <w:tc>
          <w:tcPr>
            <w:tcW w:w="4819" w:type="dxa"/>
          </w:tcPr>
          <w:p w:rsidR="00527538" w:rsidRPr="00527538" w:rsidRDefault="00527538" w:rsidP="00527538">
            <w:pPr>
              <w:pStyle w:val="Sangra2detindependiente"/>
              <w:tabs>
                <w:tab w:val="left" w:pos="1080"/>
              </w:tabs>
              <w:ind w:left="0"/>
              <w:jc w:val="both"/>
              <w:rPr>
                <w:rFonts w:asciiTheme="minorHAnsi" w:hAnsiTheme="minorHAnsi" w:cstheme="minorHAnsi"/>
                <w:sz w:val="22"/>
                <w:szCs w:val="22"/>
              </w:rPr>
            </w:pPr>
            <w:r w:rsidRPr="00527538">
              <w:rPr>
                <w:rFonts w:asciiTheme="minorHAnsi" w:hAnsiTheme="minorHAnsi" w:cstheme="minorHAnsi"/>
                <w:sz w:val="22"/>
                <w:szCs w:val="22"/>
              </w:rPr>
              <w:t xml:space="preserve"> MUSICA  ( 1º  y 4º )</w:t>
            </w:r>
          </w:p>
        </w:tc>
        <w:tc>
          <w:tcPr>
            <w:tcW w:w="3588" w:type="dxa"/>
          </w:tcPr>
          <w:p w:rsidR="00527538" w:rsidRPr="00527538" w:rsidRDefault="00527538" w:rsidP="00156A64">
            <w:pPr>
              <w:pStyle w:val="Sangra2detindependiente"/>
              <w:ind w:left="0"/>
              <w:jc w:val="center"/>
              <w:rPr>
                <w:rFonts w:asciiTheme="minorHAnsi" w:hAnsiTheme="minorHAnsi" w:cstheme="minorHAnsi"/>
                <w:sz w:val="22"/>
                <w:szCs w:val="22"/>
              </w:rPr>
            </w:pPr>
            <w:r w:rsidRPr="00527538">
              <w:rPr>
                <w:rFonts w:asciiTheme="minorHAnsi" w:hAnsiTheme="minorHAnsi" w:cstheme="minorHAnsi"/>
                <w:sz w:val="22"/>
                <w:szCs w:val="22"/>
              </w:rPr>
              <w:t>6 calificaciones</w:t>
            </w:r>
          </w:p>
        </w:tc>
      </w:tr>
      <w:tr w:rsidR="00527538" w:rsidRPr="00527538" w:rsidTr="00527538">
        <w:tc>
          <w:tcPr>
            <w:tcW w:w="4819" w:type="dxa"/>
          </w:tcPr>
          <w:p w:rsidR="00527538" w:rsidRPr="00527538" w:rsidRDefault="00527538" w:rsidP="00527538">
            <w:pPr>
              <w:pStyle w:val="Sangra2detindependiente"/>
              <w:tabs>
                <w:tab w:val="left" w:pos="1080"/>
              </w:tabs>
              <w:ind w:left="0"/>
              <w:jc w:val="both"/>
              <w:rPr>
                <w:rFonts w:asciiTheme="minorHAnsi" w:hAnsiTheme="minorHAnsi" w:cstheme="minorHAnsi"/>
                <w:sz w:val="22"/>
                <w:szCs w:val="22"/>
              </w:rPr>
            </w:pPr>
            <w:r w:rsidRPr="00527538">
              <w:rPr>
                <w:rFonts w:asciiTheme="minorHAnsi" w:hAnsiTheme="minorHAnsi" w:cstheme="minorHAnsi"/>
                <w:sz w:val="22"/>
                <w:szCs w:val="22"/>
              </w:rPr>
              <w:t xml:space="preserve"> MUSICA ( 5º a 8º)</w:t>
            </w:r>
          </w:p>
        </w:tc>
        <w:tc>
          <w:tcPr>
            <w:tcW w:w="3588" w:type="dxa"/>
          </w:tcPr>
          <w:p w:rsidR="00527538" w:rsidRPr="00527538" w:rsidRDefault="00527538" w:rsidP="00156A64">
            <w:pPr>
              <w:pStyle w:val="Sangra2detindependiente"/>
              <w:ind w:left="0"/>
              <w:jc w:val="center"/>
              <w:rPr>
                <w:rFonts w:asciiTheme="minorHAnsi" w:hAnsiTheme="minorHAnsi" w:cstheme="minorHAnsi"/>
                <w:sz w:val="22"/>
                <w:szCs w:val="22"/>
              </w:rPr>
            </w:pPr>
            <w:r w:rsidRPr="00527538">
              <w:rPr>
                <w:rFonts w:asciiTheme="minorHAnsi" w:hAnsiTheme="minorHAnsi" w:cstheme="minorHAnsi"/>
                <w:sz w:val="22"/>
                <w:szCs w:val="22"/>
              </w:rPr>
              <w:t>4 calificaciones</w:t>
            </w:r>
          </w:p>
        </w:tc>
      </w:tr>
      <w:tr w:rsidR="00527538" w:rsidRPr="00527538" w:rsidTr="00527538">
        <w:tc>
          <w:tcPr>
            <w:tcW w:w="4819" w:type="dxa"/>
          </w:tcPr>
          <w:p w:rsidR="00527538" w:rsidRPr="00527538" w:rsidRDefault="00527538" w:rsidP="00527538">
            <w:pPr>
              <w:pStyle w:val="Sangra2detindependiente"/>
              <w:ind w:left="0"/>
              <w:jc w:val="both"/>
              <w:rPr>
                <w:rFonts w:asciiTheme="minorHAnsi" w:hAnsiTheme="minorHAnsi" w:cstheme="minorHAnsi"/>
                <w:sz w:val="22"/>
                <w:szCs w:val="22"/>
              </w:rPr>
            </w:pPr>
            <w:r w:rsidRPr="00527538">
              <w:rPr>
                <w:rFonts w:asciiTheme="minorHAnsi" w:hAnsiTheme="minorHAnsi" w:cstheme="minorHAnsi"/>
                <w:sz w:val="22"/>
                <w:szCs w:val="22"/>
              </w:rPr>
              <w:t>EDUCACION FISICA  ( 1º a 8º )</w:t>
            </w:r>
          </w:p>
        </w:tc>
        <w:tc>
          <w:tcPr>
            <w:tcW w:w="3588" w:type="dxa"/>
          </w:tcPr>
          <w:p w:rsidR="00527538" w:rsidRPr="00527538" w:rsidRDefault="00527538" w:rsidP="00156A64">
            <w:pPr>
              <w:pStyle w:val="Sangra2detindependiente"/>
              <w:ind w:left="0"/>
              <w:jc w:val="center"/>
              <w:rPr>
                <w:rFonts w:asciiTheme="minorHAnsi" w:hAnsiTheme="minorHAnsi" w:cstheme="minorHAnsi"/>
                <w:sz w:val="22"/>
                <w:szCs w:val="22"/>
              </w:rPr>
            </w:pPr>
            <w:r w:rsidRPr="00527538">
              <w:rPr>
                <w:rFonts w:asciiTheme="minorHAnsi" w:hAnsiTheme="minorHAnsi" w:cstheme="minorHAnsi"/>
                <w:sz w:val="22"/>
                <w:szCs w:val="22"/>
              </w:rPr>
              <w:t>6 calificaciones</w:t>
            </w:r>
          </w:p>
        </w:tc>
      </w:tr>
      <w:tr w:rsidR="00527538" w:rsidRPr="00527538" w:rsidTr="00527538">
        <w:tc>
          <w:tcPr>
            <w:tcW w:w="4819" w:type="dxa"/>
          </w:tcPr>
          <w:p w:rsidR="00527538" w:rsidRPr="00527538" w:rsidRDefault="00527538" w:rsidP="00527538">
            <w:pPr>
              <w:pStyle w:val="Sangra2detindependiente"/>
              <w:ind w:left="0"/>
              <w:jc w:val="both"/>
              <w:rPr>
                <w:rFonts w:asciiTheme="minorHAnsi" w:hAnsiTheme="minorHAnsi" w:cstheme="minorHAnsi"/>
                <w:sz w:val="22"/>
                <w:szCs w:val="22"/>
              </w:rPr>
            </w:pPr>
            <w:r w:rsidRPr="00527538">
              <w:rPr>
                <w:rFonts w:asciiTheme="minorHAnsi" w:hAnsiTheme="minorHAnsi" w:cstheme="minorHAnsi"/>
                <w:sz w:val="22"/>
                <w:szCs w:val="22"/>
              </w:rPr>
              <w:t>RELIGION ( 1º A 8º )</w:t>
            </w:r>
          </w:p>
        </w:tc>
        <w:tc>
          <w:tcPr>
            <w:tcW w:w="3588" w:type="dxa"/>
          </w:tcPr>
          <w:p w:rsidR="00527538" w:rsidRPr="00527538" w:rsidRDefault="00527538" w:rsidP="00156A64">
            <w:pPr>
              <w:pStyle w:val="Sangra2detindependiente"/>
              <w:ind w:left="0"/>
              <w:jc w:val="center"/>
              <w:rPr>
                <w:rFonts w:asciiTheme="minorHAnsi" w:hAnsiTheme="minorHAnsi" w:cstheme="minorHAnsi"/>
                <w:sz w:val="22"/>
                <w:szCs w:val="22"/>
              </w:rPr>
            </w:pPr>
            <w:r w:rsidRPr="00527538">
              <w:rPr>
                <w:rFonts w:asciiTheme="minorHAnsi" w:hAnsiTheme="minorHAnsi" w:cstheme="minorHAnsi"/>
                <w:sz w:val="22"/>
                <w:szCs w:val="22"/>
              </w:rPr>
              <w:t>5 calificaciones</w:t>
            </w:r>
          </w:p>
        </w:tc>
      </w:tr>
    </w:tbl>
    <w:p w:rsidR="00527538" w:rsidRPr="007B20A6" w:rsidRDefault="00527538" w:rsidP="007B20A6">
      <w:pPr>
        <w:jc w:val="both"/>
        <w:rPr>
          <w:lang w:val="es-ES_tradnl"/>
        </w:rPr>
      </w:pPr>
    </w:p>
    <w:p w:rsidR="00CD707F" w:rsidRDefault="00A006AB" w:rsidP="00CD707F">
      <w:pPr>
        <w:jc w:val="both"/>
        <w:rPr>
          <w:lang w:val="es-ES_tradnl"/>
        </w:rPr>
      </w:pPr>
      <w:r w:rsidRPr="00D356DA">
        <w:rPr>
          <w:lang w:val="es-ES_tradnl"/>
        </w:rPr>
        <w:t>El profesor</w:t>
      </w:r>
      <w:r>
        <w:rPr>
          <w:lang w:val="es-ES_tradnl"/>
        </w:rPr>
        <w:t xml:space="preserve"> procurará que las calificaciones del proceso semestral se desglosen de la forma que se sugiere a continuación:</w:t>
      </w:r>
    </w:p>
    <w:p w:rsidR="00A006AB" w:rsidRDefault="00A006AB" w:rsidP="00A006AB">
      <w:pPr>
        <w:pStyle w:val="Prrafodelista"/>
        <w:numPr>
          <w:ilvl w:val="0"/>
          <w:numId w:val="5"/>
        </w:numPr>
        <w:jc w:val="both"/>
        <w:rPr>
          <w:lang w:val="es-ES_tradnl"/>
        </w:rPr>
      </w:pPr>
      <w:r>
        <w:rPr>
          <w:lang w:val="es-ES_tradnl"/>
        </w:rPr>
        <w:t>1 o más notas por pruebas parciales en cada semestre</w:t>
      </w:r>
    </w:p>
    <w:p w:rsidR="00A006AB" w:rsidRDefault="00A006AB" w:rsidP="00A006AB">
      <w:pPr>
        <w:pStyle w:val="Prrafodelista"/>
        <w:numPr>
          <w:ilvl w:val="0"/>
          <w:numId w:val="5"/>
        </w:numPr>
        <w:jc w:val="both"/>
        <w:rPr>
          <w:lang w:val="es-ES_tradnl"/>
        </w:rPr>
      </w:pPr>
      <w:r>
        <w:rPr>
          <w:lang w:val="es-ES_tradnl"/>
        </w:rPr>
        <w:t>1  nota por trabajo o por participación  de carácter acumulativo por semestre</w:t>
      </w:r>
    </w:p>
    <w:p w:rsidR="00A006AB" w:rsidRDefault="00A006AB" w:rsidP="00A006AB">
      <w:pPr>
        <w:pStyle w:val="Prrafodelista"/>
        <w:numPr>
          <w:ilvl w:val="0"/>
          <w:numId w:val="5"/>
        </w:numPr>
        <w:jc w:val="both"/>
        <w:rPr>
          <w:lang w:val="es-ES_tradnl"/>
        </w:rPr>
      </w:pPr>
      <w:r>
        <w:rPr>
          <w:lang w:val="es-ES_tradnl"/>
        </w:rPr>
        <w:t>1 nota por trabajos prácticos, salidas a terreno dentro  o fuera del colegio</w:t>
      </w:r>
    </w:p>
    <w:p w:rsidR="00A006AB" w:rsidRDefault="00A006AB" w:rsidP="00B04767">
      <w:pPr>
        <w:pStyle w:val="Prrafodelista"/>
        <w:numPr>
          <w:ilvl w:val="0"/>
          <w:numId w:val="5"/>
        </w:numPr>
        <w:jc w:val="both"/>
        <w:rPr>
          <w:lang w:val="es-ES_tradnl"/>
        </w:rPr>
      </w:pPr>
      <w:r w:rsidRPr="00D356DA">
        <w:rPr>
          <w:lang w:val="es-ES_tradnl"/>
        </w:rPr>
        <w:t>1 nota por prueba coeficiente dos en todas las asignaturas</w:t>
      </w:r>
    </w:p>
    <w:p w:rsidR="007A2132" w:rsidRDefault="007A2132" w:rsidP="00F6726F">
      <w:pPr>
        <w:pStyle w:val="Prrafodelista"/>
        <w:ind w:left="1350"/>
        <w:jc w:val="both"/>
        <w:rPr>
          <w:lang w:val="es-ES_tradnl"/>
        </w:rPr>
      </w:pPr>
    </w:p>
    <w:p w:rsidR="006941F1" w:rsidRPr="00F6726F" w:rsidRDefault="007A2132" w:rsidP="007A2132">
      <w:pPr>
        <w:pStyle w:val="Prrafodelista"/>
        <w:numPr>
          <w:ilvl w:val="0"/>
          <w:numId w:val="6"/>
        </w:numPr>
        <w:jc w:val="both"/>
        <w:rPr>
          <w:b/>
          <w:sz w:val="24"/>
          <w:szCs w:val="24"/>
          <w:lang w:val="es-ES_tradnl"/>
        </w:rPr>
      </w:pPr>
      <w:r w:rsidRPr="00F6726F">
        <w:rPr>
          <w:b/>
          <w:sz w:val="24"/>
          <w:szCs w:val="24"/>
          <w:lang w:val="es-ES_tradnl"/>
        </w:rPr>
        <w:t>Disposiciones con respecto  a las calificaciones</w:t>
      </w:r>
    </w:p>
    <w:p w:rsidR="00000D86" w:rsidRPr="00F6726F" w:rsidRDefault="007A2132" w:rsidP="007A2132">
      <w:pPr>
        <w:jc w:val="both"/>
        <w:rPr>
          <w:sz w:val="24"/>
          <w:szCs w:val="24"/>
          <w:lang w:val="es-ES_tradnl"/>
        </w:rPr>
      </w:pPr>
      <w:r>
        <w:rPr>
          <w:b/>
          <w:lang w:val="es-ES_tradnl"/>
        </w:rPr>
        <w:t xml:space="preserve">d. 1  </w:t>
      </w:r>
      <w:r w:rsidR="00F6726F">
        <w:rPr>
          <w:b/>
          <w:lang w:val="es-ES_tradnl"/>
        </w:rPr>
        <w:t xml:space="preserve">    </w:t>
      </w:r>
      <w:r w:rsidRPr="00F6726F">
        <w:rPr>
          <w:b/>
          <w:sz w:val="24"/>
          <w:szCs w:val="24"/>
          <w:lang w:val="es-ES_tradnl"/>
        </w:rPr>
        <w:t xml:space="preserve">Ausencia a </w:t>
      </w:r>
      <w:r w:rsidR="00000D86" w:rsidRPr="00F6726F">
        <w:rPr>
          <w:b/>
          <w:sz w:val="24"/>
          <w:szCs w:val="24"/>
          <w:lang w:val="es-ES_tradnl"/>
        </w:rPr>
        <w:t>evaluaciones</w:t>
      </w:r>
    </w:p>
    <w:p w:rsidR="007A2132" w:rsidRDefault="007A2132" w:rsidP="007A2132">
      <w:pPr>
        <w:jc w:val="both"/>
        <w:rPr>
          <w:lang w:val="es-ES_tradnl"/>
        </w:rPr>
      </w:pPr>
      <w:r>
        <w:rPr>
          <w:lang w:val="es-ES_tradnl"/>
        </w:rPr>
        <w:t xml:space="preserve"> La inasistencia a evaluaciones coeficiente uno deberán ser justificadas  presencialmente o a través de la agenda escolar por el apoderado. La evaluación pendiente será aplicada en el momento que el alumno reingrese a clases.</w:t>
      </w:r>
    </w:p>
    <w:p w:rsidR="007A2132" w:rsidRDefault="007A2132" w:rsidP="007A2132">
      <w:pPr>
        <w:jc w:val="both"/>
        <w:rPr>
          <w:lang w:val="es-ES_tradnl"/>
        </w:rPr>
      </w:pPr>
      <w:r>
        <w:rPr>
          <w:lang w:val="es-ES_tradnl"/>
        </w:rPr>
        <w:t xml:space="preserve">La inasistencia a  evaluaciones coeficiente dos  </w:t>
      </w:r>
      <w:r w:rsidR="00000D86">
        <w:rPr>
          <w:lang w:val="es-ES_tradnl"/>
        </w:rPr>
        <w:t>deberá</w:t>
      </w:r>
      <w:r>
        <w:rPr>
          <w:lang w:val="es-ES_tradnl"/>
        </w:rPr>
        <w:t xml:space="preserve"> ser </w:t>
      </w:r>
      <w:r w:rsidR="00000D86">
        <w:rPr>
          <w:lang w:val="es-ES_tradnl"/>
        </w:rPr>
        <w:t>justificada</w:t>
      </w:r>
      <w:r>
        <w:rPr>
          <w:lang w:val="es-ES_tradnl"/>
        </w:rPr>
        <w:t xml:space="preserve"> mediante la presentación de un certificado médico, dentro de las 48 </w:t>
      </w:r>
      <w:r w:rsidR="00F6726F">
        <w:rPr>
          <w:lang w:val="es-ES_tradnl"/>
        </w:rPr>
        <w:t>horas</w:t>
      </w:r>
      <w:r>
        <w:rPr>
          <w:lang w:val="es-ES_tradnl"/>
        </w:rPr>
        <w:t xml:space="preserve"> siguientes.  La evaluación será recalendarizada por el </w:t>
      </w:r>
      <w:r w:rsidR="00000D86">
        <w:rPr>
          <w:lang w:val="es-ES_tradnl"/>
        </w:rPr>
        <w:t>profesor,</w:t>
      </w:r>
      <w:r>
        <w:rPr>
          <w:lang w:val="es-ES_tradnl"/>
        </w:rPr>
        <w:t xml:space="preserve"> comunicando por escrito al apoderado de la nueva fecha.</w:t>
      </w:r>
    </w:p>
    <w:p w:rsidR="00000D86" w:rsidRPr="00F6726F" w:rsidRDefault="002C099F" w:rsidP="007A2132">
      <w:pPr>
        <w:jc w:val="both"/>
        <w:rPr>
          <w:sz w:val="24"/>
          <w:szCs w:val="24"/>
          <w:lang w:val="es-ES_tradnl"/>
        </w:rPr>
      </w:pPr>
      <w:r w:rsidRPr="00000D86">
        <w:rPr>
          <w:b/>
          <w:lang w:val="es-ES_tradnl"/>
        </w:rPr>
        <w:t>d.2</w:t>
      </w:r>
      <w:r w:rsidR="00F6726F">
        <w:rPr>
          <w:b/>
          <w:lang w:val="es-ES_tradnl"/>
        </w:rPr>
        <w:t xml:space="preserve">    </w:t>
      </w:r>
      <w:r w:rsidRPr="00000D86">
        <w:rPr>
          <w:b/>
          <w:lang w:val="es-ES_tradnl"/>
        </w:rPr>
        <w:t xml:space="preserve"> </w:t>
      </w:r>
      <w:r w:rsidRPr="00F6726F">
        <w:rPr>
          <w:b/>
          <w:sz w:val="24"/>
          <w:szCs w:val="24"/>
          <w:lang w:val="es-ES_tradnl"/>
        </w:rPr>
        <w:t xml:space="preserve">Negación a rendir  o eludir una </w:t>
      </w:r>
      <w:r w:rsidR="00000D86" w:rsidRPr="00F6726F">
        <w:rPr>
          <w:b/>
          <w:sz w:val="24"/>
          <w:szCs w:val="24"/>
          <w:lang w:val="es-ES_tradnl"/>
        </w:rPr>
        <w:t>evaluación</w:t>
      </w:r>
    </w:p>
    <w:p w:rsidR="002C099F" w:rsidRDefault="002C099F" w:rsidP="007A2132">
      <w:pPr>
        <w:jc w:val="both"/>
        <w:rPr>
          <w:lang w:val="es-ES_tradnl"/>
        </w:rPr>
      </w:pPr>
      <w:r>
        <w:rPr>
          <w:lang w:val="es-ES_tradnl"/>
        </w:rPr>
        <w:t xml:space="preserve"> Si un estudiante se niega a rendir una </w:t>
      </w:r>
      <w:r w:rsidR="00000D86">
        <w:rPr>
          <w:lang w:val="es-ES_tradnl"/>
        </w:rPr>
        <w:t>evaluación,</w:t>
      </w:r>
      <w:r>
        <w:rPr>
          <w:lang w:val="es-ES_tradnl"/>
        </w:rPr>
        <w:t xml:space="preserve"> el profesor de la asignatura citará al apoderado para informar la situación y se recalendarizará la evaluación con una exigencia de 70% de aprobación.</w:t>
      </w:r>
    </w:p>
    <w:p w:rsidR="002C099F" w:rsidRDefault="002C099F" w:rsidP="007A2132">
      <w:pPr>
        <w:jc w:val="both"/>
        <w:rPr>
          <w:lang w:val="es-ES_tradnl"/>
        </w:rPr>
      </w:pPr>
      <w:r>
        <w:rPr>
          <w:lang w:val="es-ES_tradnl"/>
        </w:rPr>
        <w:t xml:space="preserve">Si el estudiante no asiste a rendir la evaluación en la fecha </w:t>
      </w:r>
      <w:r w:rsidR="00000D86">
        <w:rPr>
          <w:lang w:val="es-ES_tradnl"/>
        </w:rPr>
        <w:t>estipulada,</w:t>
      </w:r>
      <w:r>
        <w:rPr>
          <w:lang w:val="es-ES_tradnl"/>
        </w:rPr>
        <w:t xml:space="preserve"> y no hay una justificación por parte del apoderado a dicha </w:t>
      </w:r>
      <w:r w:rsidR="00000D86">
        <w:rPr>
          <w:lang w:val="es-ES_tradnl"/>
        </w:rPr>
        <w:t>ausencia,</w:t>
      </w:r>
      <w:r>
        <w:rPr>
          <w:lang w:val="es-ES_tradnl"/>
        </w:rPr>
        <w:t xml:space="preserve"> </w:t>
      </w:r>
      <w:r w:rsidR="00C93BDF">
        <w:rPr>
          <w:lang w:val="es-ES_tradnl"/>
        </w:rPr>
        <w:t xml:space="preserve">el profesor lo </w:t>
      </w:r>
      <w:r>
        <w:rPr>
          <w:lang w:val="es-ES_tradnl"/>
        </w:rPr>
        <w:t xml:space="preserve"> calificará con nota mínima.</w:t>
      </w:r>
    </w:p>
    <w:p w:rsidR="00F6726F" w:rsidRDefault="00F6726F" w:rsidP="007A2132">
      <w:pPr>
        <w:jc w:val="both"/>
        <w:rPr>
          <w:lang w:val="es-ES_tradnl"/>
        </w:rPr>
      </w:pPr>
    </w:p>
    <w:p w:rsidR="00000D86" w:rsidRPr="00F6726F" w:rsidRDefault="00000D86" w:rsidP="007A2132">
      <w:pPr>
        <w:jc w:val="both"/>
        <w:rPr>
          <w:b/>
          <w:sz w:val="24"/>
          <w:szCs w:val="24"/>
          <w:lang w:val="es-ES_tradnl"/>
        </w:rPr>
      </w:pPr>
      <w:r w:rsidRPr="00000D86">
        <w:rPr>
          <w:b/>
          <w:lang w:val="es-ES_tradnl"/>
        </w:rPr>
        <w:lastRenderedPageBreak/>
        <w:t xml:space="preserve">d.3 </w:t>
      </w:r>
      <w:r w:rsidR="00F6726F">
        <w:rPr>
          <w:b/>
          <w:lang w:val="es-ES_tradnl"/>
        </w:rPr>
        <w:t xml:space="preserve">     </w:t>
      </w:r>
      <w:r w:rsidR="00425132" w:rsidRPr="00F6726F">
        <w:rPr>
          <w:b/>
          <w:sz w:val="24"/>
          <w:szCs w:val="24"/>
          <w:lang w:val="es-ES_tradnl"/>
        </w:rPr>
        <w:t xml:space="preserve">No presenta evaluaciones calendarizadas </w:t>
      </w:r>
    </w:p>
    <w:p w:rsidR="00514CD9" w:rsidRDefault="00000D86" w:rsidP="007A2132">
      <w:pPr>
        <w:jc w:val="both"/>
        <w:rPr>
          <w:lang w:val="es-ES_tradnl"/>
        </w:rPr>
      </w:pPr>
      <w:r w:rsidRPr="00000D86">
        <w:rPr>
          <w:lang w:val="es-ES_tradnl"/>
        </w:rPr>
        <w:t xml:space="preserve">Si un estudiante no presenta </w:t>
      </w:r>
      <w:r w:rsidR="00425132">
        <w:rPr>
          <w:lang w:val="es-ES_tradnl"/>
        </w:rPr>
        <w:t xml:space="preserve">una evaluación calendarizada como trabajos, informes, </w:t>
      </w:r>
      <w:r w:rsidR="00903ABC">
        <w:rPr>
          <w:lang w:val="es-ES_tradnl"/>
        </w:rPr>
        <w:t>disertaciones,</w:t>
      </w:r>
      <w:r w:rsidR="00C93BDF">
        <w:rPr>
          <w:lang w:val="es-ES_tradnl"/>
        </w:rPr>
        <w:t xml:space="preserve"> el profesor de la asignatura </w:t>
      </w:r>
      <w:r w:rsidR="00903ABC">
        <w:rPr>
          <w:lang w:val="es-ES_tradnl"/>
        </w:rPr>
        <w:t xml:space="preserve">le  informará al apoderado de la situación y se le recalendarizara la </w:t>
      </w:r>
      <w:r w:rsidR="00EF0B52">
        <w:rPr>
          <w:lang w:val="es-ES_tradnl"/>
        </w:rPr>
        <w:t xml:space="preserve">evaluación con un 70% de </w:t>
      </w:r>
      <w:r w:rsidR="00E27D5B">
        <w:rPr>
          <w:lang w:val="es-ES_tradnl"/>
        </w:rPr>
        <w:t>aprobación.</w:t>
      </w:r>
    </w:p>
    <w:p w:rsidR="00000D86" w:rsidRDefault="00903ABC" w:rsidP="007A2132">
      <w:pPr>
        <w:jc w:val="both"/>
        <w:rPr>
          <w:lang w:val="es-ES_tradnl"/>
        </w:rPr>
      </w:pPr>
      <w:r>
        <w:rPr>
          <w:lang w:val="es-ES_tradnl"/>
        </w:rPr>
        <w:t xml:space="preserve"> Si el estudiante no cumple con la entr</w:t>
      </w:r>
      <w:r w:rsidR="00514CD9">
        <w:rPr>
          <w:lang w:val="es-ES_tradnl"/>
        </w:rPr>
        <w:t xml:space="preserve">ega de la evaluación en la fecha </w:t>
      </w:r>
      <w:r w:rsidR="00EF0B52">
        <w:rPr>
          <w:lang w:val="es-ES_tradnl"/>
        </w:rPr>
        <w:t>estipulada,</w:t>
      </w:r>
      <w:r>
        <w:rPr>
          <w:lang w:val="es-ES_tradnl"/>
        </w:rPr>
        <w:t xml:space="preserve"> y no hay justificación por parte del apoderado, el profesor calificará con nota mínima.</w:t>
      </w:r>
    </w:p>
    <w:p w:rsidR="00514CD9" w:rsidRPr="00EF0B52" w:rsidRDefault="00EF0B52" w:rsidP="007A2132">
      <w:pPr>
        <w:jc w:val="both"/>
        <w:rPr>
          <w:b/>
          <w:lang w:val="es-ES_tradnl"/>
        </w:rPr>
      </w:pPr>
      <w:r w:rsidRPr="00EF0B52">
        <w:rPr>
          <w:b/>
          <w:lang w:val="es-ES_tradnl"/>
        </w:rPr>
        <w:t xml:space="preserve">d.4 </w:t>
      </w:r>
      <w:r w:rsidR="00F6726F">
        <w:rPr>
          <w:b/>
          <w:lang w:val="es-ES_tradnl"/>
        </w:rPr>
        <w:t xml:space="preserve">    </w:t>
      </w:r>
      <w:r w:rsidRPr="00F6726F">
        <w:rPr>
          <w:b/>
          <w:sz w:val="24"/>
          <w:szCs w:val="24"/>
          <w:lang w:val="es-ES_tradnl"/>
        </w:rPr>
        <w:t>No entrega la evaluación o la entrega en blanco</w:t>
      </w:r>
    </w:p>
    <w:p w:rsidR="00EF0B52" w:rsidRDefault="00EF0B52" w:rsidP="007A2132">
      <w:pPr>
        <w:jc w:val="both"/>
        <w:rPr>
          <w:lang w:val="es-ES_tradnl"/>
        </w:rPr>
      </w:pPr>
      <w:r>
        <w:rPr>
          <w:lang w:val="es-ES_tradnl"/>
        </w:rPr>
        <w:t xml:space="preserve">Si un estudiante </w:t>
      </w:r>
      <w:r w:rsidR="00E27D5B">
        <w:rPr>
          <w:lang w:val="es-ES_tradnl"/>
        </w:rPr>
        <w:t>en una evaluación escrita no le entrega la prueba al profesor al momento de terminar el periodo de la clase o la entrega sin responder el instrumento, el profesor citará al apoderado para informar de la situación y se le recalendarizará la evaluación con nota de aprobación de un 70%.</w:t>
      </w:r>
    </w:p>
    <w:p w:rsidR="00E27D5B" w:rsidRDefault="00E27D5B" w:rsidP="00E27D5B">
      <w:pPr>
        <w:jc w:val="both"/>
        <w:rPr>
          <w:lang w:val="es-ES_tradnl"/>
        </w:rPr>
      </w:pPr>
      <w:r>
        <w:rPr>
          <w:lang w:val="es-ES_tradnl"/>
        </w:rPr>
        <w:t>Si el estudiante no asiste a rendir la evaluación en la fecha estipulada, y no hay una justificación por parte del apoderado a dicha ausencia, el profesor lo  calificará con nota mínima.</w:t>
      </w:r>
    </w:p>
    <w:p w:rsidR="00E27D5B" w:rsidRPr="005C39ED" w:rsidRDefault="005C39ED" w:rsidP="007A2132">
      <w:pPr>
        <w:jc w:val="both"/>
        <w:rPr>
          <w:b/>
          <w:lang w:val="es-ES_tradnl"/>
        </w:rPr>
      </w:pPr>
      <w:r w:rsidRPr="005C39ED">
        <w:rPr>
          <w:b/>
          <w:lang w:val="es-ES_tradnl"/>
        </w:rPr>
        <w:t xml:space="preserve">d.5 </w:t>
      </w:r>
      <w:r w:rsidR="00F6726F">
        <w:rPr>
          <w:b/>
          <w:lang w:val="es-ES_tradnl"/>
        </w:rPr>
        <w:t xml:space="preserve">    </w:t>
      </w:r>
      <w:r w:rsidRPr="00F6726F">
        <w:rPr>
          <w:b/>
          <w:sz w:val="24"/>
          <w:szCs w:val="24"/>
          <w:lang w:val="es-ES_tradnl"/>
        </w:rPr>
        <w:t>Plagio o copia</w:t>
      </w:r>
      <w:r w:rsidRPr="005C39ED">
        <w:rPr>
          <w:b/>
          <w:lang w:val="es-ES_tradnl"/>
        </w:rPr>
        <w:t xml:space="preserve"> </w:t>
      </w:r>
    </w:p>
    <w:p w:rsidR="00000D86" w:rsidRPr="00000D86" w:rsidRDefault="005C39ED" w:rsidP="007A2132">
      <w:pPr>
        <w:jc w:val="both"/>
        <w:rPr>
          <w:lang w:val="es-ES_tradnl"/>
        </w:rPr>
      </w:pPr>
      <w:r>
        <w:rPr>
          <w:lang w:val="es-ES_tradnl"/>
        </w:rPr>
        <w:t xml:space="preserve">Si un estudiante es sorprendido copiando, usando tecnología para fotografiar, compartir o copiar información de </w:t>
      </w:r>
      <w:r w:rsidR="009F56F0">
        <w:rPr>
          <w:lang w:val="es-ES_tradnl"/>
        </w:rPr>
        <w:t>internet,</w:t>
      </w:r>
      <w:r>
        <w:rPr>
          <w:lang w:val="es-ES_tradnl"/>
        </w:rPr>
        <w:t xml:space="preserve"> se le retirará la prueba dejando el registro de la situación en la hoja de vida del </w:t>
      </w:r>
      <w:r w:rsidR="009F56F0">
        <w:rPr>
          <w:lang w:val="es-ES_tradnl"/>
        </w:rPr>
        <w:t>estudiante. Se le citará al apoderado para informarle de la situación y se le recalendarizará la evaluación con  un 75% de aprobación.</w:t>
      </w:r>
    </w:p>
    <w:p w:rsidR="009F56F0" w:rsidRDefault="002C099F" w:rsidP="009F56F0">
      <w:pPr>
        <w:jc w:val="both"/>
        <w:rPr>
          <w:lang w:val="es-ES_tradnl"/>
        </w:rPr>
      </w:pPr>
      <w:r>
        <w:rPr>
          <w:lang w:val="es-ES_tradnl"/>
        </w:rPr>
        <w:t xml:space="preserve"> </w:t>
      </w:r>
      <w:r w:rsidR="009F56F0" w:rsidRPr="009F56F0">
        <w:rPr>
          <w:lang w:val="es-ES_tradnl"/>
        </w:rPr>
        <w:t>Si el estudiante no asiste a rendir la evaluación en la fecha estipulada,</w:t>
      </w:r>
      <w:r w:rsidR="009F56F0">
        <w:rPr>
          <w:lang w:val="es-ES_tradnl"/>
        </w:rPr>
        <w:t xml:space="preserve"> </w:t>
      </w:r>
      <w:r w:rsidR="009F56F0" w:rsidRPr="009F56F0">
        <w:rPr>
          <w:lang w:val="es-ES_tradnl"/>
        </w:rPr>
        <w:t xml:space="preserve"> el profesor lo  calificará con nota mínima.</w:t>
      </w:r>
    </w:p>
    <w:p w:rsidR="005C5D19" w:rsidRDefault="005C5D19" w:rsidP="009F56F0">
      <w:pPr>
        <w:jc w:val="both"/>
        <w:rPr>
          <w:lang w:val="es-ES_tradnl"/>
        </w:rPr>
      </w:pPr>
    </w:p>
    <w:p w:rsidR="00BA7A02" w:rsidRDefault="00BA7A02" w:rsidP="009F56F0">
      <w:pPr>
        <w:jc w:val="both"/>
        <w:rPr>
          <w:b/>
          <w:lang w:val="es-ES_tradnl"/>
        </w:rPr>
      </w:pPr>
      <w:r w:rsidRPr="005C5D19">
        <w:rPr>
          <w:b/>
          <w:lang w:val="es-ES_tradnl"/>
        </w:rPr>
        <w:t xml:space="preserve">d.6 </w:t>
      </w:r>
      <w:r w:rsidR="00F6726F">
        <w:rPr>
          <w:b/>
          <w:lang w:val="es-ES_tradnl"/>
        </w:rPr>
        <w:t xml:space="preserve">    </w:t>
      </w:r>
      <w:r w:rsidR="005C5D19" w:rsidRPr="00F6726F">
        <w:rPr>
          <w:b/>
          <w:sz w:val="24"/>
          <w:szCs w:val="24"/>
          <w:lang w:val="es-ES_tradnl"/>
        </w:rPr>
        <w:t>Interrupción en la evaluación</w:t>
      </w:r>
      <w:r w:rsidR="005C5D19" w:rsidRPr="005C5D19">
        <w:rPr>
          <w:b/>
          <w:lang w:val="es-ES_tradnl"/>
        </w:rPr>
        <w:t xml:space="preserve"> </w:t>
      </w:r>
    </w:p>
    <w:p w:rsidR="005C5D19" w:rsidRDefault="005C5D19" w:rsidP="009F56F0">
      <w:pPr>
        <w:jc w:val="both"/>
        <w:rPr>
          <w:lang w:val="es-ES_tradnl"/>
        </w:rPr>
      </w:pPr>
      <w:r w:rsidRPr="005C5D19">
        <w:rPr>
          <w:lang w:val="es-ES_tradnl"/>
        </w:rPr>
        <w:t>Si un estudiante</w:t>
      </w:r>
      <w:r>
        <w:rPr>
          <w:lang w:val="es-ES_tradnl"/>
        </w:rPr>
        <w:t xml:space="preserve"> realiza  interrupciones en una evaluación, siendo un factor distractor para los compañeros o altere el desarrollo normal del proceso evaluativo, y además se le haya llamado la atención en forma reiterada, el profesor procederá al retiro de la evaluación dejando el registro de la situación en la hoja de vida del estudiante, derivándolo al encargado de convivencia escolar.</w:t>
      </w:r>
    </w:p>
    <w:p w:rsidR="005C5D19" w:rsidRDefault="005C5D19" w:rsidP="009F56F0">
      <w:pPr>
        <w:jc w:val="both"/>
        <w:rPr>
          <w:lang w:val="es-ES_tradnl"/>
        </w:rPr>
      </w:pPr>
      <w:r>
        <w:rPr>
          <w:lang w:val="es-ES_tradnl"/>
        </w:rPr>
        <w:t xml:space="preserve">Se le citará al apoderado informándole de la situación y se le recalendarizara la evaluación </w:t>
      </w:r>
      <w:r w:rsidR="00767311">
        <w:rPr>
          <w:lang w:val="es-ES_tradnl"/>
        </w:rPr>
        <w:t>con nota de aprobación de un 70%.</w:t>
      </w:r>
    </w:p>
    <w:p w:rsidR="00E917D1" w:rsidRPr="00F6726F" w:rsidRDefault="00E917D1" w:rsidP="009F56F0">
      <w:pPr>
        <w:jc w:val="both"/>
        <w:rPr>
          <w:b/>
          <w:sz w:val="24"/>
          <w:szCs w:val="24"/>
          <w:lang w:val="es-ES_tradnl"/>
        </w:rPr>
      </w:pPr>
      <w:r w:rsidRPr="00E917D1">
        <w:rPr>
          <w:b/>
          <w:lang w:val="es-ES_tradnl"/>
        </w:rPr>
        <w:t xml:space="preserve">d.7 </w:t>
      </w:r>
      <w:r w:rsidR="00F6726F">
        <w:rPr>
          <w:b/>
          <w:lang w:val="es-ES_tradnl"/>
        </w:rPr>
        <w:t xml:space="preserve">    </w:t>
      </w:r>
      <w:r w:rsidRPr="00F6726F">
        <w:rPr>
          <w:b/>
          <w:sz w:val="24"/>
          <w:szCs w:val="24"/>
          <w:lang w:val="es-ES_tradnl"/>
        </w:rPr>
        <w:t>Interrupción por fuerza mayor</w:t>
      </w:r>
    </w:p>
    <w:p w:rsidR="005C5D19" w:rsidRPr="005C5D19" w:rsidRDefault="00E917D1" w:rsidP="009F56F0">
      <w:pPr>
        <w:jc w:val="both"/>
        <w:rPr>
          <w:lang w:val="es-ES_tradnl"/>
        </w:rPr>
      </w:pPr>
      <w:r>
        <w:rPr>
          <w:lang w:val="es-ES_tradnl"/>
        </w:rPr>
        <w:t xml:space="preserve">Si en pleno desarrollo de un proceso de </w:t>
      </w:r>
      <w:r w:rsidR="00D14C9A">
        <w:rPr>
          <w:lang w:val="es-ES_tradnl"/>
        </w:rPr>
        <w:t>evaluación,</w:t>
      </w:r>
      <w:r>
        <w:rPr>
          <w:lang w:val="es-ES_tradnl"/>
        </w:rPr>
        <w:t xml:space="preserve"> ocurre una situación que de interrupción general a la prueba </w:t>
      </w:r>
      <w:r w:rsidR="00D14C9A">
        <w:rPr>
          <w:lang w:val="es-ES_tradnl"/>
        </w:rPr>
        <w:t>(sismo</w:t>
      </w:r>
      <w:r>
        <w:rPr>
          <w:lang w:val="es-ES_tradnl"/>
        </w:rPr>
        <w:t xml:space="preserve">, alarma de </w:t>
      </w:r>
      <w:r w:rsidR="00D14C9A">
        <w:rPr>
          <w:lang w:val="es-ES_tradnl"/>
        </w:rPr>
        <w:t>incendio,</w:t>
      </w:r>
      <w:r>
        <w:rPr>
          <w:lang w:val="es-ES_tradnl"/>
        </w:rPr>
        <w:t xml:space="preserve"> </w:t>
      </w:r>
      <w:proofErr w:type="spellStart"/>
      <w:r>
        <w:rPr>
          <w:lang w:val="es-ES_tradnl"/>
        </w:rPr>
        <w:t>etc</w:t>
      </w:r>
      <w:proofErr w:type="spellEnd"/>
      <w:r>
        <w:rPr>
          <w:lang w:val="es-ES_tradnl"/>
        </w:rPr>
        <w:t>) el instrumento quedará inválido  y el profesor deberá calendarizar la evaluación generando un instrumento diferente.</w:t>
      </w:r>
    </w:p>
    <w:p w:rsidR="005C5D19" w:rsidRDefault="005C5D19" w:rsidP="009F56F0">
      <w:pPr>
        <w:jc w:val="both"/>
        <w:rPr>
          <w:b/>
          <w:lang w:val="es-ES_tradnl"/>
        </w:rPr>
      </w:pPr>
    </w:p>
    <w:p w:rsidR="00F6726F" w:rsidRDefault="00F6726F" w:rsidP="009F56F0">
      <w:pPr>
        <w:jc w:val="both"/>
        <w:rPr>
          <w:b/>
          <w:lang w:val="es-ES_tradnl"/>
        </w:rPr>
      </w:pPr>
    </w:p>
    <w:p w:rsidR="00F6726F" w:rsidRDefault="00F6726F" w:rsidP="009F56F0">
      <w:pPr>
        <w:jc w:val="both"/>
        <w:rPr>
          <w:b/>
          <w:lang w:val="es-ES_tradnl"/>
        </w:rPr>
      </w:pPr>
    </w:p>
    <w:p w:rsidR="00F6726F" w:rsidRDefault="00F6726F" w:rsidP="009F56F0">
      <w:pPr>
        <w:jc w:val="both"/>
        <w:rPr>
          <w:b/>
          <w:lang w:val="es-ES_tradnl"/>
        </w:rPr>
      </w:pPr>
    </w:p>
    <w:p w:rsidR="00F6726F" w:rsidRDefault="00F6726F" w:rsidP="009F56F0">
      <w:pPr>
        <w:jc w:val="both"/>
        <w:rPr>
          <w:b/>
          <w:lang w:val="es-ES_tradnl"/>
        </w:rPr>
      </w:pPr>
    </w:p>
    <w:p w:rsidR="00F6726F" w:rsidRPr="005C5D19" w:rsidRDefault="00F6726F" w:rsidP="009F56F0">
      <w:pPr>
        <w:jc w:val="both"/>
        <w:rPr>
          <w:b/>
          <w:lang w:val="es-ES_tradnl"/>
        </w:rPr>
      </w:pPr>
    </w:p>
    <w:p w:rsidR="005C5D19" w:rsidRPr="00F6726F" w:rsidRDefault="00DE4671" w:rsidP="00DE4671">
      <w:pPr>
        <w:pStyle w:val="Prrafodelista"/>
        <w:numPr>
          <w:ilvl w:val="0"/>
          <w:numId w:val="6"/>
        </w:numPr>
        <w:jc w:val="both"/>
        <w:rPr>
          <w:b/>
          <w:sz w:val="24"/>
          <w:szCs w:val="24"/>
          <w:lang w:val="es-ES_tradnl"/>
        </w:rPr>
      </w:pPr>
      <w:r w:rsidRPr="00F6726F">
        <w:rPr>
          <w:b/>
          <w:sz w:val="24"/>
          <w:szCs w:val="24"/>
          <w:lang w:val="es-ES_tradnl"/>
        </w:rPr>
        <w:lastRenderedPageBreak/>
        <w:t>Disposiciones que definen los espacios de trabajo</w:t>
      </w:r>
    </w:p>
    <w:p w:rsidR="00DE4671" w:rsidRDefault="00DE4671" w:rsidP="00DE4671">
      <w:pPr>
        <w:jc w:val="both"/>
        <w:rPr>
          <w:lang w:val="es-ES_tradnl"/>
        </w:rPr>
      </w:pPr>
      <w:r w:rsidRPr="00DE4671">
        <w:rPr>
          <w:lang w:val="es-ES_tradnl"/>
        </w:rPr>
        <w:t xml:space="preserve">En relación a los espacios de </w:t>
      </w:r>
      <w:r w:rsidR="00F6726F" w:rsidRPr="00DE4671">
        <w:rPr>
          <w:lang w:val="es-ES_tradnl"/>
        </w:rPr>
        <w:t>reflexión,</w:t>
      </w:r>
      <w:r w:rsidRPr="00DE4671">
        <w:rPr>
          <w:lang w:val="es-ES_tradnl"/>
        </w:rPr>
        <w:t xml:space="preserve"> el colegio dispondrá de instancias para analizar, discutir criterios y tipos de evaluación en cada asignatura, así como también  para fomentar el trabajo colaborativo  tendiente al fortalecimiento de la calidad en las prácticas de enseñanza</w:t>
      </w:r>
      <w:r>
        <w:rPr>
          <w:lang w:val="es-ES_tradnl"/>
        </w:rPr>
        <w:t xml:space="preserve"> y evaluación a t</w:t>
      </w:r>
      <w:r w:rsidR="00F6726F">
        <w:rPr>
          <w:lang w:val="es-ES_tradnl"/>
        </w:rPr>
        <w:t xml:space="preserve">ravés de la implementación de </w:t>
      </w:r>
      <w:r>
        <w:rPr>
          <w:lang w:val="es-ES_tradnl"/>
        </w:rPr>
        <w:t xml:space="preserve"> estrategias de diversificación de la enseñanza y adecuaciones al </w:t>
      </w:r>
      <w:r w:rsidR="00F6726F">
        <w:rPr>
          <w:lang w:val="es-ES_tradnl"/>
        </w:rPr>
        <w:t>currículo</w:t>
      </w:r>
      <w:r>
        <w:rPr>
          <w:lang w:val="es-ES_tradnl"/>
        </w:rPr>
        <w:t xml:space="preserve"> </w:t>
      </w:r>
      <w:r w:rsidR="00F6726F">
        <w:rPr>
          <w:lang w:val="es-ES_tradnl"/>
        </w:rPr>
        <w:t>p</w:t>
      </w:r>
      <w:r>
        <w:rPr>
          <w:lang w:val="es-ES_tradnl"/>
        </w:rPr>
        <w:t xml:space="preserve">ara aquellos alumnos que lo requiriesen, que se explicita en el  presente documento. Al respecto, señalamos como espacio de reflexión pedagógica  los consejos  de profesores que se realizaran quincenalmente </w:t>
      </w:r>
      <w:r w:rsidR="00F6726F">
        <w:rPr>
          <w:lang w:val="es-ES_tradnl"/>
        </w:rPr>
        <w:t>(técnicos</w:t>
      </w:r>
      <w:r>
        <w:rPr>
          <w:lang w:val="es-ES_tradnl"/>
        </w:rPr>
        <w:t xml:space="preserve"> y  </w:t>
      </w:r>
      <w:r w:rsidR="00F6726F">
        <w:rPr>
          <w:lang w:val="es-ES_tradnl"/>
        </w:rPr>
        <w:t>administrativos)</w:t>
      </w:r>
      <w:r>
        <w:rPr>
          <w:lang w:val="es-ES_tradnl"/>
        </w:rPr>
        <w:t>, reuniones semanales   de trabajo colaborativo entre equipos de aula, reuniones bimensuales  equipo de consejo escolar</w:t>
      </w:r>
      <w:r w:rsidR="007079B7">
        <w:rPr>
          <w:lang w:val="es-ES_tradnl"/>
        </w:rPr>
        <w:t>.</w:t>
      </w:r>
    </w:p>
    <w:p w:rsidR="00777B00" w:rsidRDefault="00777B00" w:rsidP="00DE4671">
      <w:pPr>
        <w:jc w:val="both"/>
        <w:rPr>
          <w:b/>
          <w:lang w:val="es-ES_tradnl"/>
        </w:rPr>
      </w:pPr>
    </w:p>
    <w:p w:rsidR="007079B7" w:rsidRPr="00777B00" w:rsidRDefault="007079B7" w:rsidP="00DE4671">
      <w:pPr>
        <w:jc w:val="both"/>
        <w:rPr>
          <w:b/>
          <w:sz w:val="24"/>
          <w:szCs w:val="24"/>
          <w:lang w:val="es-ES_tradnl"/>
        </w:rPr>
      </w:pPr>
      <w:r w:rsidRPr="00777B00">
        <w:rPr>
          <w:b/>
          <w:sz w:val="24"/>
          <w:szCs w:val="24"/>
          <w:lang w:val="es-ES_tradnl"/>
        </w:rPr>
        <w:t>DE LA PROMOCION</w:t>
      </w:r>
    </w:p>
    <w:p w:rsidR="00ED69D3" w:rsidRPr="006C2DDC" w:rsidRDefault="00777B00" w:rsidP="007079B7">
      <w:pPr>
        <w:jc w:val="both"/>
        <w:rPr>
          <w:b/>
          <w:sz w:val="24"/>
          <w:szCs w:val="24"/>
          <w:lang w:val="es-ES_tradnl"/>
        </w:rPr>
      </w:pPr>
      <w:r w:rsidRPr="006C2DDC">
        <w:rPr>
          <w:b/>
          <w:sz w:val="24"/>
          <w:szCs w:val="24"/>
          <w:lang w:val="es-ES_tradnl"/>
        </w:rPr>
        <w:t>Artículo</w:t>
      </w:r>
      <w:r w:rsidR="00ED69D3" w:rsidRPr="006C2DDC">
        <w:rPr>
          <w:b/>
          <w:sz w:val="24"/>
          <w:szCs w:val="24"/>
          <w:lang w:val="es-ES_tradnl"/>
        </w:rPr>
        <w:t xml:space="preserve"> 10°</w:t>
      </w:r>
    </w:p>
    <w:p w:rsidR="007079B7" w:rsidRDefault="007079B7" w:rsidP="007079B7">
      <w:pPr>
        <w:jc w:val="both"/>
        <w:rPr>
          <w:lang w:val="es-ES_tradnl"/>
        </w:rPr>
      </w:pPr>
      <w:r>
        <w:rPr>
          <w:lang w:val="es-ES_tradnl"/>
        </w:rPr>
        <w:t>En la promoción de los alumnos se considerará conjuntamente  el logro de los objetivos de ap</w:t>
      </w:r>
      <w:r w:rsidRPr="007079B7">
        <w:rPr>
          <w:lang w:val="es-ES_tradnl"/>
        </w:rPr>
        <w:t>rendizaje de las asignaturas del plan de estudio y la asistencia a clases</w:t>
      </w:r>
      <w:r w:rsidR="003C322E">
        <w:rPr>
          <w:lang w:val="es-ES_tradnl"/>
        </w:rPr>
        <w:t>:</w:t>
      </w:r>
    </w:p>
    <w:p w:rsidR="003C322E" w:rsidRPr="0075338F" w:rsidRDefault="0075338F" w:rsidP="0075338F">
      <w:pPr>
        <w:jc w:val="both"/>
        <w:rPr>
          <w:b/>
          <w:sz w:val="24"/>
          <w:szCs w:val="24"/>
          <w:lang w:val="es-ES_tradnl"/>
        </w:rPr>
      </w:pPr>
      <w:r>
        <w:rPr>
          <w:b/>
          <w:sz w:val="24"/>
          <w:szCs w:val="24"/>
          <w:lang w:val="es-ES_tradnl"/>
        </w:rPr>
        <w:t xml:space="preserve">1. </w:t>
      </w:r>
      <w:r w:rsidR="003C322E" w:rsidRPr="0075338F">
        <w:rPr>
          <w:b/>
          <w:sz w:val="24"/>
          <w:szCs w:val="24"/>
          <w:lang w:val="es-ES_tradnl"/>
        </w:rPr>
        <w:t xml:space="preserve">Respecto del logro de los objetivos, serán promovidos los alumnos </w:t>
      </w:r>
      <w:proofErr w:type="gramStart"/>
      <w:r w:rsidR="003C322E" w:rsidRPr="0075338F">
        <w:rPr>
          <w:b/>
          <w:sz w:val="24"/>
          <w:szCs w:val="24"/>
          <w:lang w:val="es-ES_tradnl"/>
        </w:rPr>
        <w:t>que :</w:t>
      </w:r>
      <w:proofErr w:type="gramEnd"/>
    </w:p>
    <w:p w:rsidR="007079B7" w:rsidRDefault="0075338F" w:rsidP="0075338F">
      <w:pPr>
        <w:spacing w:after="0" w:line="240" w:lineRule="auto"/>
        <w:jc w:val="both"/>
        <w:rPr>
          <w:lang w:val="es-ES_tradnl"/>
        </w:rPr>
      </w:pPr>
      <w:r>
        <w:rPr>
          <w:lang w:val="es-ES_tradnl"/>
        </w:rPr>
        <w:t>a)</w:t>
      </w:r>
      <w:r w:rsidR="007079B7" w:rsidRPr="0075338F">
        <w:rPr>
          <w:lang w:val="es-ES_tradnl"/>
        </w:rPr>
        <w:t xml:space="preserve"> Serán promovidos los alumnos que hubieran aprobado todos las asignaturas,  o actividades de aprendizaje  de sus respectivos planes de estudio.</w:t>
      </w:r>
    </w:p>
    <w:p w:rsidR="0075338F" w:rsidRPr="00C12312" w:rsidRDefault="0075338F" w:rsidP="0075338F">
      <w:pPr>
        <w:spacing w:after="0" w:line="240" w:lineRule="auto"/>
        <w:jc w:val="both"/>
        <w:rPr>
          <w:lang w:val="es-ES_tradnl"/>
        </w:rPr>
      </w:pPr>
    </w:p>
    <w:p w:rsidR="007079B7" w:rsidRPr="00C12312" w:rsidRDefault="0075338F" w:rsidP="0075338F">
      <w:pPr>
        <w:spacing w:after="0" w:line="240" w:lineRule="auto"/>
        <w:jc w:val="both"/>
        <w:rPr>
          <w:lang w:val="es-ES_tradnl"/>
        </w:rPr>
      </w:pPr>
      <w:r>
        <w:rPr>
          <w:lang w:val="es-ES_tradnl"/>
        </w:rPr>
        <w:t xml:space="preserve">b) </w:t>
      </w:r>
      <w:r w:rsidR="003C322E">
        <w:rPr>
          <w:lang w:val="es-ES_tradnl"/>
        </w:rPr>
        <w:t>Habiendo reprobado una asignatura, su promedio final anual sea como mínimo un 4,5 incluyendo la asignatura no aprobada</w:t>
      </w:r>
      <w:r w:rsidR="007079B7" w:rsidRPr="00C12312">
        <w:rPr>
          <w:lang w:val="es-ES_tradnl"/>
        </w:rPr>
        <w:t>.</w:t>
      </w:r>
    </w:p>
    <w:p w:rsidR="007079B7" w:rsidRPr="00C12312" w:rsidRDefault="007079B7" w:rsidP="007079B7">
      <w:pPr>
        <w:jc w:val="both"/>
        <w:rPr>
          <w:lang w:val="es-ES_tradnl"/>
        </w:rPr>
      </w:pPr>
    </w:p>
    <w:p w:rsidR="003C322E" w:rsidRPr="00777B00" w:rsidRDefault="0075338F" w:rsidP="0075338F">
      <w:pPr>
        <w:spacing w:after="0" w:line="240" w:lineRule="auto"/>
        <w:jc w:val="both"/>
        <w:rPr>
          <w:lang w:val="es-ES_tradnl"/>
        </w:rPr>
      </w:pPr>
      <w:r>
        <w:rPr>
          <w:lang w:val="es-ES_tradnl"/>
        </w:rPr>
        <w:t xml:space="preserve">c) </w:t>
      </w:r>
      <w:r w:rsidR="003C322E">
        <w:rPr>
          <w:lang w:val="es-ES_tradnl"/>
        </w:rPr>
        <w:t>Habiendo reprobado 2 asignaturas o bien una asignatura y su promedio fin</w:t>
      </w:r>
      <w:r>
        <w:rPr>
          <w:lang w:val="es-ES_tradnl"/>
        </w:rPr>
        <w:t>al anual sea como mínimo un 5,0</w:t>
      </w:r>
      <w:r w:rsidR="003C322E">
        <w:rPr>
          <w:lang w:val="es-ES_tradnl"/>
        </w:rPr>
        <w:t xml:space="preserve"> incluida las dos asignaturas no aprobadas</w:t>
      </w:r>
      <w:r w:rsidR="007079B7" w:rsidRPr="00C12312">
        <w:rPr>
          <w:lang w:val="es-ES_tradnl"/>
        </w:rPr>
        <w:t>.</w:t>
      </w:r>
    </w:p>
    <w:p w:rsidR="003C322E" w:rsidRDefault="003C322E" w:rsidP="007079B7">
      <w:pPr>
        <w:ind w:left="709"/>
        <w:jc w:val="both"/>
        <w:rPr>
          <w:b/>
          <w:lang w:val="es-ES_tradnl"/>
        </w:rPr>
      </w:pPr>
    </w:p>
    <w:p w:rsidR="007079B7" w:rsidRPr="00777B00" w:rsidRDefault="0015150D" w:rsidP="0015150D">
      <w:pPr>
        <w:jc w:val="both"/>
        <w:rPr>
          <w:b/>
          <w:sz w:val="24"/>
          <w:szCs w:val="24"/>
          <w:lang w:val="es-ES_tradnl"/>
        </w:rPr>
      </w:pPr>
      <w:r>
        <w:rPr>
          <w:b/>
          <w:lang w:val="es-ES_tradnl"/>
        </w:rPr>
        <w:t>1.</w:t>
      </w:r>
      <w:r w:rsidR="007079B7">
        <w:rPr>
          <w:b/>
          <w:lang w:val="es-ES_tradnl"/>
        </w:rPr>
        <w:t xml:space="preserve">  </w:t>
      </w:r>
      <w:r w:rsidR="00777B00">
        <w:rPr>
          <w:b/>
          <w:sz w:val="24"/>
          <w:szCs w:val="24"/>
          <w:lang w:val="es-ES_tradnl"/>
        </w:rPr>
        <w:t>Respecto de la Asistencia:</w:t>
      </w:r>
    </w:p>
    <w:p w:rsidR="007079B7" w:rsidRDefault="0015150D" w:rsidP="0015150D">
      <w:pPr>
        <w:jc w:val="both"/>
        <w:rPr>
          <w:lang w:val="es-ES_tradnl"/>
        </w:rPr>
      </w:pPr>
      <w:r>
        <w:rPr>
          <w:lang w:val="es-ES_tradnl"/>
        </w:rPr>
        <w:t xml:space="preserve">a) </w:t>
      </w:r>
      <w:r w:rsidR="003C322E">
        <w:rPr>
          <w:lang w:val="es-ES_tradnl"/>
        </w:rPr>
        <w:t>Serán promovidos los alumnos que tengan un porcentaje igual o superior al 85% de las clase es</w:t>
      </w:r>
      <w:r w:rsidR="007079B7" w:rsidRPr="00C12312">
        <w:rPr>
          <w:lang w:val="es-ES_tradnl"/>
        </w:rPr>
        <w:t>tablecidas en el calendario escolar anual.</w:t>
      </w:r>
    </w:p>
    <w:p w:rsidR="003C322E" w:rsidRDefault="0015150D" w:rsidP="0015150D">
      <w:pPr>
        <w:jc w:val="both"/>
        <w:rPr>
          <w:lang w:val="es-ES_tradnl"/>
        </w:rPr>
      </w:pPr>
      <w:r>
        <w:rPr>
          <w:lang w:val="es-ES_tradnl"/>
        </w:rPr>
        <w:t xml:space="preserve">b) </w:t>
      </w:r>
      <w:r w:rsidR="003C322E">
        <w:rPr>
          <w:lang w:val="es-ES_tradnl"/>
        </w:rPr>
        <w:t>Las actividades académicas programadas o salidas pedagógicas, ya sea en el área de la cultura, deportes, ciencias, literatura, arte o recreación, será</w:t>
      </w:r>
      <w:r>
        <w:rPr>
          <w:lang w:val="es-ES_tradnl"/>
        </w:rPr>
        <w:t xml:space="preserve">n </w:t>
      </w:r>
      <w:r w:rsidR="003C322E">
        <w:rPr>
          <w:lang w:val="es-ES_tradnl"/>
        </w:rPr>
        <w:t xml:space="preserve"> considerada como asistencia regular a clases.</w:t>
      </w:r>
    </w:p>
    <w:p w:rsidR="003C322E" w:rsidRDefault="0015150D" w:rsidP="0015150D">
      <w:pPr>
        <w:jc w:val="both"/>
        <w:rPr>
          <w:lang w:val="es-ES_tradnl"/>
        </w:rPr>
      </w:pPr>
      <w:r>
        <w:rPr>
          <w:lang w:val="es-ES_tradnl"/>
        </w:rPr>
        <w:t xml:space="preserve">c) </w:t>
      </w:r>
      <w:r w:rsidR="003C322E">
        <w:rPr>
          <w:lang w:val="es-ES_tradnl"/>
        </w:rPr>
        <w:t>El director del Colegio en conjunto con el jefe técnico pedagógico  (UCEP) consultando al consejo de profesores, podrá autorizar la promoción de los alumnos</w:t>
      </w:r>
      <w:r w:rsidR="00ED69D3">
        <w:rPr>
          <w:lang w:val="es-ES_tradnl"/>
        </w:rPr>
        <w:t xml:space="preserve"> con porcentajes menores a la asistencia requerida.</w:t>
      </w:r>
    </w:p>
    <w:p w:rsidR="00ED69D3" w:rsidRPr="006C2DDC" w:rsidRDefault="006C2DDC" w:rsidP="00ED69D3">
      <w:pPr>
        <w:jc w:val="both"/>
        <w:rPr>
          <w:b/>
          <w:sz w:val="24"/>
          <w:szCs w:val="24"/>
          <w:lang w:val="es-ES_tradnl"/>
        </w:rPr>
      </w:pPr>
      <w:r w:rsidRPr="006C2DDC">
        <w:rPr>
          <w:b/>
          <w:sz w:val="24"/>
          <w:szCs w:val="24"/>
          <w:lang w:val="es-ES_tradnl"/>
        </w:rPr>
        <w:t>Artículo</w:t>
      </w:r>
      <w:r w:rsidR="00ED69D3" w:rsidRPr="006C2DDC">
        <w:rPr>
          <w:b/>
          <w:sz w:val="24"/>
          <w:szCs w:val="24"/>
          <w:lang w:val="es-ES_tradnl"/>
        </w:rPr>
        <w:t xml:space="preserve"> 11°</w:t>
      </w:r>
    </w:p>
    <w:p w:rsidR="006C2DDC" w:rsidRDefault="00ED69D3" w:rsidP="00ED69D3">
      <w:pPr>
        <w:jc w:val="both"/>
        <w:rPr>
          <w:lang w:val="es-ES_tradnl"/>
        </w:rPr>
      </w:pPr>
      <w:r>
        <w:rPr>
          <w:b/>
          <w:lang w:val="es-ES_tradnl"/>
        </w:rPr>
        <w:t xml:space="preserve"> </w:t>
      </w:r>
      <w:r w:rsidRPr="00ED69D3">
        <w:rPr>
          <w:lang w:val="es-ES_tradnl"/>
        </w:rPr>
        <w:t>No obstante,</w:t>
      </w:r>
      <w:r>
        <w:rPr>
          <w:lang w:val="es-ES_tradnl"/>
        </w:rPr>
        <w:t xml:space="preserve"> el director del Colegio  en conjunto con el equipo de gestión deberán analizar las situaciones de aquellos alumnos que no cumplan con los requisito de promoción antes mencionados o que presenten una calificación de alguna asignatura que ponga en riesgo la continuidad  de su aprendizaje en el curso siguiente, para que de manera fundada se tome la decisión de promoción o </w:t>
      </w:r>
      <w:proofErr w:type="spellStart"/>
      <w:r>
        <w:rPr>
          <w:lang w:val="es-ES_tradnl"/>
        </w:rPr>
        <w:t>repitencia</w:t>
      </w:r>
      <w:proofErr w:type="spellEnd"/>
      <w:r>
        <w:rPr>
          <w:lang w:val="es-ES_tradnl"/>
        </w:rPr>
        <w:t xml:space="preserve"> de estos alumnos.  La decisión anterior deberá sustentarse a través de un informe elaborado por el equipo directivo, en colaboración con el profesor jefe y otras profesionales que pueden  haber estado </w:t>
      </w:r>
      <w:r w:rsidR="006C2DDC">
        <w:rPr>
          <w:lang w:val="es-ES_tradnl"/>
        </w:rPr>
        <w:t>involucrados</w:t>
      </w:r>
      <w:r>
        <w:rPr>
          <w:lang w:val="es-ES_tradnl"/>
        </w:rPr>
        <w:t xml:space="preserve"> en el proceso de enseñanza de aprendizaje del estudiante.</w:t>
      </w:r>
    </w:p>
    <w:p w:rsidR="00ED69D3" w:rsidRDefault="00ED69D3" w:rsidP="00ED69D3">
      <w:pPr>
        <w:jc w:val="both"/>
        <w:rPr>
          <w:lang w:val="es-ES_tradnl"/>
        </w:rPr>
      </w:pPr>
      <w:r>
        <w:rPr>
          <w:lang w:val="es-ES_tradnl"/>
        </w:rPr>
        <w:lastRenderedPageBreak/>
        <w:t xml:space="preserve"> El informe deberá i</w:t>
      </w:r>
      <w:r w:rsidR="006C2DDC">
        <w:rPr>
          <w:lang w:val="es-ES_tradnl"/>
        </w:rPr>
        <w:t>ncluir los siguientes criterios:</w:t>
      </w:r>
    </w:p>
    <w:p w:rsidR="00ED69D3" w:rsidRPr="006C2DDC" w:rsidRDefault="00ED69D3" w:rsidP="006C2DDC">
      <w:pPr>
        <w:pStyle w:val="Prrafodelista"/>
        <w:numPr>
          <w:ilvl w:val="0"/>
          <w:numId w:val="10"/>
        </w:numPr>
        <w:jc w:val="both"/>
        <w:rPr>
          <w:lang w:val="es-ES_tradnl"/>
        </w:rPr>
      </w:pPr>
      <w:r w:rsidRPr="006C2DDC">
        <w:rPr>
          <w:lang w:val="es-ES_tradnl"/>
        </w:rPr>
        <w:t>El progreso de aprendizaje que haya tenido el alumno durante el año</w:t>
      </w:r>
      <w:r w:rsidR="006C2DDC">
        <w:rPr>
          <w:lang w:val="es-ES_tradnl"/>
        </w:rPr>
        <w:t>.</w:t>
      </w:r>
    </w:p>
    <w:p w:rsidR="00ED69D3" w:rsidRPr="006C2DDC" w:rsidRDefault="00ED69D3" w:rsidP="006C2DDC">
      <w:pPr>
        <w:pStyle w:val="Prrafodelista"/>
        <w:numPr>
          <w:ilvl w:val="0"/>
          <w:numId w:val="10"/>
        </w:numPr>
        <w:jc w:val="both"/>
        <w:rPr>
          <w:lang w:val="es-ES_tradnl"/>
        </w:rPr>
      </w:pPr>
      <w:r w:rsidRPr="006C2DDC">
        <w:rPr>
          <w:lang w:val="es-ES_tradnl"/>
        </w:rPr>
        <w:t>La congruencia entre los logros de aprendizaje del estudiante y los de su grupo curso  y un análisis de que consecuencia pudiera tener</w:t>
      </w:r>
      <w:r w:rsidR="006C2DDC">
        <w:rPr>
          <w:lang w:val="es-ES_tradnl"/>
        </w:rPr>
        <w:t xml:space="preserve">, </w:t>
      </w:r>
      <w:r w:rsidRPr="006C2DDC">
        <w:rPr>
          <w:lang w:val="es-ES_tradnl"/>
        </w:rPr>
        <w:t>en relación a la continuidad de aprendizajes en caso de ser promovido al curso superior.</w:t>
      </w:r>
    </w:p>
    <w:p w:rsidR="00ED69D3" w:rsidRPr="006C2DDC" w:rsidRDefault="00ED69D3" w:rsidP="006C2DDC">
      <w:pPr>
        <w:pStyle w:val="Prrafodelista"/>
        <w:numPr>
          <w:ilvl w:val="0"/>
          <w:numId w:val="10"/>
        </w:numPr>
        <w:jc w:val="both"/>
        <w:rPr>
          <w:lang w:val="es-ES_tradnl"/>
        </w:rPr>
      </w:pPr>
      <w:r w:rsidRPr="006C2DDC">
        <w:rPr>
          <w:lang w:val="es-ES_tradnl"/>
        </w:rPr>
        <w:t xml:space="preserve">Consideraciones de orden socioemocional que permitan comprender la situación del alumno y contribuyan a identificar </w:t>
      </w:r>
      <w:r w:rsidR="00524D62" w:rsidRPr="006C2DDC">
        <w:rPr>
          <w:lang w:val="es-ES_tradnl"/>
        </w:rPr>
        <w:t>cuál</w:t>
      </w:r>
      <w:r w:rsidRPr="006C2DDC">
        <w:rPr>
          <w:lang w:val="es-ES_tradnl"/>
        </w:rPr>
        <w:t xml:space="preserve"> de los cursos sería  más </w:t>
      </w:r>
      <w:r w:rsidR="00524D62" w:rsidRPr="006C2DDC">
        <w:rPr>
          <w:lang w:val="es-ES_tradnl"/>
        </w:rPr>
        <w:t>adecuado para su bienestar y desarrollo integral.</w:t>
      </w:r>
    </w:p>
    <w:p w:rsidR="006C2DDC" w:rsidRDefault="006C2DDC" w:rsidP="00524D62">
      <w:pPr>
        <w:jc w:val="both"/>
        <w:rPr>
          <w:b/>
          <w:lang w:val="es-ES_tradnl"/>
        </w:rPr>
      </w:pPr>
    </w:p>
    <w:p w:rsidR="00524D62" w:rsidRPr="006C2DDC" w:rsidRDefault="006C2DDC" w:rsidP="00524D62">
      <w:pPr>
        <w:jc w:val="both"/>
        <w:rPr>
          <w:b/>
          <w:sz w:val="24"/>
          <w:szCs w:val="24"/>
          <w:lang w:val="es-ES_tradnl"/>
        </w:rPr>
      </w:pPr>
      <w:r w:rsidRPr="006C2DDC">
        <w:rPr>
          <w:b/>
          <w:sz w:val="24"/>
          <w:szCs w:val="24"/>
          <w:lang w:val="es-ES_tradnl"/>
        </w:rPr>
        <w:t>Artículo</w:t>
      </w:r>
      <w:r w:rsidR="00524D62" w:rsidRPr="006C2DDC">
        <w:rPr>
          <w:b/>
          <w:sz w:val="24"/>
          <w:szCs w:val="24"/>
          <w:lang w:val="es-ES_tradnl"/>
        </w:rPr>
        <w:t xml:space="preserve"> 12°</w:t>
      </w:r>
    </w:p>
    <w:p w:rsidR="00524D62" w:rsidRDefault="00524D62" w:rsidP="00524D62">
      <w:pPr>
        <w:jc w:val="both"/>
        <w:rPr>
          <w:lang w:val="es-ES_tradnl"/>
        </w:rPr>
      </w:pPr>
      <w:r>
        <w:rPr>
          <w:lang w:val="es-ES_tradnl"/>
        </w:rPr>
        <w:t xml:space="preserve">El Colegio dispondrá de un conjunto de medidas que permitan monitorear e informar sobre  el proceso, progreso y logros de aprendizaje de los alumnos con riesgo de </w:t>
      </w:r>
      <w:proofErr w:type="spellStart"/>
      <w:r>
        <w:rPr>
          <w:lang w:val="es-ES_tradnl"/>
        </w:rPr>
        <w:t>repitencia</w:t>
      </w:r>
      <w:proofErr w:type="spellEnd"/>
      <w:r>
        <w:rPr>
          <w:lang w:val="es-ES_tradnl"/>
        </w:rPr>
        <w:t xml:space="preserve">, contando además con los elementos suficientes para la toma de decisiones fundadas y la elaboración de un informe  escrito. Este conjunto de medidas debe contemplar lo </w:t>
      </w:r>
      <w:r w:rsidR="006C2DDC">
        <w:rPr>
          <w:lang w:val="es-ES_tradnl"/>
        </w:rPr>
        <w:t>siguiente:</w:t>
      </w:r>
      <w:r>
        <w:rPr>
          <w:lang w:val="es-ES_tradnl"/>
        </w:rPr>
        <w:t xml:space="preserve"> </w:t>
      </w:r>
    </w:p>
    <w:p w:rsidR="00524D62" w:rsidRPr="006C2DDC" w:rsidRDefault="00524D62" w:rsidP="006C2DDC">
      <w:pPr>
        <w:pStyle w:val="Prrafodelista"/>
        <w:numPr>
          <w:ilvl w:val="0"/>
          <w:numId w:val="12"/>
        </w:numPr>
        <w:jc w:val="both"/>
        <w:rPr>
          <w:lang w:val="es-ES_tradnl"/>
        </w:rPr>
      </w:pPr>
      <w:r w:rsidRPr="006C2DDC">
        <w:rPr>
          <w:lang w:val="es-ES_tradnl"/>
        </w:rPr>
        <w:t>Elaboración de un</w:t>
      </w:r>
      <w:r w:rsidR="00671ACB" w:rsidRPr="006C2DDC">
        <w:rPr>
          <w:lang w:val="es-ES_tradnl"/>
        </w:rPr>
        <w:t xml:space="preserve"> informe de evaluación de progreso del estudiante realizados por los equipos de aula en conjunto con el profesor jefe.</w:t>
      </w:r>
    </w:p>
    <w:p w:rsidR="00671ACB" w:rsidRPr="006C2DDC" w:rsidRDefault="00671ACB" w:rsidP="006C2DDC">
      <w:pPr>
        <w:pStyle w:val="Prrafodelista"/>
        <w:numPr>
          <w:ilvl w:val="0"/>
          <w:numId w:val="12"/>
        </w:numPr>
        <w:jc w:val="both"/>
        <w:rPr>
          <w:lang w:val="es-ES_tradnl"/>
        </w:rPr>
      </w:pPr>
      <w:r w:rsidRPr="006C2DDC">
        <w:rPr>
          <w:lang w:val="es-ES_tradnl"/>
        </w:rPr>
        <w:t>Actualización sistemática de las calificaciones y registro de anotaciones del estudiante en el libro de clases, con el fin de que la familia pueda estar informada.</w:t>
      </w:r>
    </w:p>
    <w:p w:rsidR="00671ACB" w:rsidRPr="006C2DDC" w:rsidRDefault="00671ACB" w:rsidP="006C2DDC">
      <w:pPr>
        <w:pStyle w:val="Prrafodelista"/>
        <w:numPr>
          <w:ilvl w:val="0"/>
          <w:numId w:val="12"/>
        </w:numPr>
        <w:jc w:val="both"/>
        <w:rPr>
          <w:lang w:val="es-ES_tradnl"/>
        </w:rPr>
      </w:pPr>
      <w:r w:rsidRPr="006C2DDC">
        <w:rPr>
          <w:lang w:val="es-ES_tradnl"/>
        </w:rPr>
        <w:t>Entrevistas formales del profesor jefe y/o UTP con el apoderado y el alumnos que permitan analizar la situación académica, avances y dificultades encontradas en el proceso de aprendizaje y se establezcan compromisos para mejorar los aspectos más debilitados. Se debe dejar un registro  escrito de la entrevista  realizada, con acuerdos y compromisos firmados por los participantes.</w:t>
      </w:r>
    </w:p>
    <w:p w:rsidR="00671ACB" w:rsidRPr="006C2DDC" w:rsidRDefault="00671ACB" w:rsidP="006C2DDC">
      <w:pPr>
        <w:pStyle w:val="Prrafodelista"/>
        <w:numPr>
          <w:ilvl w:val="0"/>
          <w:numId w:val="12"/>
        </w:numPr>
        <w:jc w:val="both"/>
        <w:rPr>
          <w:lang w:val="es-ES_tradnl"/>
        </w:rPr>
      </w:pPr>
      <w:r w:rsidRPr="006C2DDC">
        <w:rPr>
          <w:lang w:val="es-ES_tradnl"/>
        </w:rPr>
        <w:t xml:space="preserve">Derivación de los estudiantes que no muestren durante este periodo de supervisión  y no pertenezcan al PIE, a la coordinación de educación </w:t>
      </w:r>
      <w:r w:rsidR="006C2DDC" w:rsidRPr="006C2DDC">
        <w:rPr>
          <w:lang w:val="es-ES_tradnl"/>
        </w:rPr>
        <w:t>diferencial,</w:t>
      </w:r>
      <w:r w:rsidRPr="006C2DDC">
        <w:rPr>
          <w:lang w:val="es-ES_tradnl"/>
        </w:rPr>
        <w:t xml:space="preserve"> para iniciar un proceso de diagnóstico psicopedagógico.</w:t>
      </w:r>
    </w:p>
    <w:p w:rsidR="00671ACB" w:rsidRPr="006C2DDC" w:rsidRDefault="00671ACB" w:rsidP="006C2DDC">
      <w:pPr>
        <w:pStyle w:val="Prrafodelista"/>
        <w:numPr>
          <w:ilvl w:val="0"/>
          <w:numId w:val="12"/>
        </w:numPr>
        <w:jc w:val="both"/>
        <w:rPr>
          <w:lang w:val="es-ES_tradnl"/>
        </w:rPr>
      </w:pPr>
      <w:r w:rsidRPr="006C2DDC">
        <w:rPr>
          <w:lang w:val="es-ES_tradnl"/>
        </w:rPr>
        <w:t xml:space="preserve">El  acompañamiento pedagógico deberá ser autorizado por el padre, madre o </w:t>
      </w:r>
      <w:r w:rsidR="006C2DDC" w:rsidRPr="006C2DDC">
        <w:rPr>
          <w:lang w:val="es-ES_tradnl"/>
        </w:rPr>
        <w:t>apoderado.</w:t>
      </w:r>
    </w:p>
    <w:p w:rsidR="00671ACB" w:rsidRDefault="00671ACB" w:rsidP="00671ACB">
      <w:pPr>
        <w:jc w:val="both"/>
        <w:rPr>
          <w:lang w:val="es-ES_tradnl"/>
        </w:rPr>
      </w:pPr>
    </w:p>
    <w:p w:rsidR="00671ACB" w:rsidRPr="006C2DDC" w:rsidRDefault="000C672C" w:rsidP="00671ACB">
      <w:pPr>
        <w:jc w:val="both"/>
        <w:rPr>
          <w:b/>
          <w:sz w:val="24"/>
          <w:szCs w:val="24"/>
          <w:lang w:val="es-ES_tradnl"/>
        </w:rPr>
      </w:pPr>
      <w:r w:rsidRPr="006C2DDC">
        <w:rPr>
          <w:b/>
          <w:sz w:val="24"/>
          <w:szCs w:val="24"/>
          <w:lang w:val="es-ES_tradnl"/>
        </w:rPr>
        <w:t>Artículo</w:t>
      </w:r>
      <w:r w:rsidR="00671ACB" w:rsidRPr="006C2DDC">
        <w:rPr>
          <w:b/>
          <w:sz w:val="24"/>
          <w:szCs w:val="24"/>
          <w:lang w:val="es-ES_tradnl"/>
        </w:rPr>
        <w:t xml:space="preserve"> 13°</w:t>
      </w:r>
    </w:p>
    <w:p w:rsidR="00CA376F" w:rsidRDefault="00CA376F" w:rsidP="00CA376F">
      <w:pPr>
        <w:ind w:left="709"/>
        <w:jc w:val="both"/>
        <w:rPr>
          <w:lang w:val="es-ES_tradnl"/>
        </w:rPr>
      </w:pPr>
      <w:r w:rsidRPr="00C12312">
        <w:rPr>
          <w:lang w:val="es-ES_tradnl"/>
        </w:rPr>
        <w:t xml:space="preserve">La situación final de promoción de los alumnos quedara resuelta al término de cada año escolar </w:t>
      </w:r>
      <w:r w:rsidR="000C672C" w:rsidRPr="00C12312">
        <w:rPr>
          <w:lang w:val="es-ES_tradnl"/>
        </w:rPr>
        <w:t>(31</w:t>
      </w:r>
      <w:r w:rsidRPr="00C12312">
        <w:rPr>
          <w:lang w:val="es-ES_tradnl"/>
        </w:rPr>
        <w:t xml:space="preserve"> de diciembre). Una vez finalizado e</w:t>
      </w:r>
      <w:r>
        <w:rPr>
          <w:lang w:val="es-ES_tradnl"/>
        </w:rPr>
        <w:t xml:space="preserve">l proceso, el Colegio </w:t>
      </w:r>
      <w:r w:rsidRPr="00C12312">
        <w:rPr>
          <w:lang w:val="es-ES_tradnl"/>
        </w:rPr>
        <w:t xml:space="preserve"> “</w:t>
      </w:r>
      <w:proofErr w:type="spellStart"/>
      <w:r w:rsidRPr="00C12312">
        <w:rPr>
          <w:lang w:val="es-ES_tradnl"/>
        </w:rPr>
        <w:t>Becarb</w:t>
      </w:r>
      <w:proofErr w:type="spellEnd"/>
      <w:r w:rsidRPr="00C12312">
        <w:rPr>
          <w:lang w:val="es-ES_tradnl"/>
        </w:rPr>
        <w:t>”  entregará a todos los alumnos un certificado anual de estudios que indica l</w:t>
      </w:r>
      <w:r>
        <w:rPr>
          <w:lang w:val="es-ES_tradnl"/>
        </w:rPr>
        <w:t>a</w:t>
      </w:r>
      <w:r w:rsidRPr="00C12312">
        <w:rPr>
          <w:lang w:val="es-ES_tradnl"/>
        </w:rPr>
        <w:t xml:space="preserve">s </w:t>
      </w:r>
      <w:r>
        <w:rPr>
          <w:lang w:val="es-ES_tradnl"/>
        </w:rPr>
        <w:t>asignaturas</w:t>
      </w:r>
      <w:r w:rsidRPr="00C12312">
        <w:rPr>
          <w:lang w:val="es-ES_tradnl"/>
        </w:rPr>
        <w:t xml:space="preserve"> con las calificaciones obtenidas y la situación  final correspondiente.</w:t>
      </w:r>
    </w:p>
    <w:p w:rsidR="00CA376F" w:rsidRPr="006C2DDC" w:rsidRDefault="000C672C" w:rsidP="00CA376F">
      <w:pPr>
        <w:jc w:val="both"/>
        <w:rPr>
          <w:b/>
          <w:sz w:val="24"/>
          <w:szCs w:val="24"/>
          <w:lang w:val="es-ES_tradnl"/>
        </w:rPr>
      </w:pPr>
      <w:r w:rsidRPr="006C2DDC">
        <w:rPr>
          <w:b/>
          <w:sz w:val="24"/>
          <w:szCs w:val="24"/>
          <w:lang w:val="es-ES_tradnl"/>
        </w:rPr>
        <w:t>Artículo</w:t>
      </w:r>
      <w:r w:rsidR="00CA376F" w:rsidRPr="006C2DDC">
        <w:rPr>
          <w:b/>
          <w:sz w:val="24"/>
          <w:szCs w:val="24"/>
          <w:lang w:val="es-ES_tradnl"/>
        </w:rPr>
        <w:t xml:space="preserve"> 14°</w:t>
      </w:r>
    </w:p>
    <w:p w:rsidR="00CA376F" w:rsidRDefault="00CA376F" w:rsidP="00CA376F">
      <w:pPr>
        <w:jc w:val="both"/>
        <w:rPr>
          <w:lang w:val="es-ES_tradnl"/>
        </w:rPr>
      </w:pPr>
      <w:r w:rsidRPr="00DD05E5">
        <w:rPr>
          <w:lang w:val="es-ES_tradnl"/>
        </w:rPr>
        <w:t xml:space="preserve">El rendimiento del estudiante no puede ser obstáculo para la continuidad o renovación de </w:t>
      </w:r>
      <w:r w:rsidR="00DD05E5" w:rsidRPr="00DD05E5">
        <w:rPr>
          <w:lang w:val="es-ES_tradnl"/>
        </w:rPr>
        <w:t>matrícula</w:t>
      </w:r>
      <w:r w:rsidRPr="00DD05E5">
        <w:rPr>
          <w:lang w:val="es-ES_tradnl"/>
        </w:rPr>
        <w:t>.</w:t>
      </w:r>
      <w:r w:rsidR="00DD05E5">
        <w:rPr>
          <w:lang w:val="es-ES_tradnl"/>
        </w:rPr>
        <w:t xml:space="preserve"> </w:t>
      </w:r>
      <w:r w:rsidR="00DD05E5" w:rsidRPr="00DD05E5">
        <w:rPr>
          <w:lang w:val="es-ES_tradnl"/>
        </w:rPr>
        <w:t xml:space="preserve">El alumno tiene derecho a repetir </w:t>
      </w:r>
      <w:r w:rsidR="000C672C" w:rsidRPr="00DD05E5">
        <w:rPr>
          <w:lang w:val="es-ES_tradnl"/>
        </w:rPr>
        <w:t>curso,</w:t>
      </w:r>
      <w:r w:rsidR="00DD05E5" w:rsidRPr="00DD05E5">
        <w:rPr>
          <w:lang w:val="es-ES_tradnl"/>
        </w:rPr>
        <w:t xml:space="preserve"> a</w:t>
      </w:r>
      <w:r w:rsidR="00DD05E5">
        <w:rPr>
          <w:lang w:val="es-ES_tradnl"/>
        </w:rPr>
        <w:t xml:space="preserve"> </w:t>
      </w:r>
      <w:r w:rsidR="00DD05E5" w:rsidRPr="00DD05E5">
        <w:rPr>
          <w:lang w:val="es-ES_tradnl"/>
        </w:rPr>
        <w:t>lo menos en una oportunidad sin que sea causal de cancelación de matrícula</w:t>
      </w:r>
      <w:r w:rsidR="00DD05E5">
        <w:rPr>
          <w:lang w:val="es-ES_tradnl"/>
        </w:rPr>
        <w:t>.</w:t>
      </w:r>
    </w:p>
    <w:p w:rsidR="00F81C90" w:rsidRPr="006C2DDC" w:rsidRDefault="000C672C" w:rsidP="00CA376F">
      <w:pPr>
        <w:jc w:val="both"/>
        <w:rPr>
          <w:b/>
          <w:sz w:val="24"/>
          <w:szCs w:val="24"/>
          <w:lang w:val="es-ES_tradnl"/>
        </w:rPr>
      </w:pPr>
      <w:r w:rsidRPr="006C2DDC">
        <w:rPr>
          <w:b/>
          <w:sz w:val="24"/>
          <w:szCs w:val="24"/>
          <w:lang w:val="es-ES_tradnl"/>
        </w:rPr>
        <w:t>Artículo</w:t>
      </w:r>
      <w:r w:rsidR="00F81C90" w:rsidRPr="006C2DDC">
        <w:rPr>
          <w:b/>
          <w:sz w:val="24"/>
          <w:szCs w:val="24"/>
          <w:lang w:val="es-ES_tradnl"/>
        </w:rPr>
        <w:t xml:space="preserve"> 15°</w:t>
      </w:r>
    </w:p>
    <w:p w:rsidR="00F81C90" w:rsidRDefault="00F81C90" w:rsidP="00CA376F">
      <w:pPr>
        <w:jc w:val="both"/>
        <w:rPr>
          <w:lang w:val="es-ES_tradnl"/>
        </w:rPr>
      </w:pPr>
      <w:r>
        <w:rPr>
          <w:lang w:val="es-ES_tradnl"/>
        </w:rPr>
        <w:t>La licencia de educación media permitirá optar a la continuación de estudios  en la educación superior, previo cumplimiento de los requisitos establecidos por ley y por las instituciones de la educación superior.</w:t>
      </w:r>
    </w:p>
    <w:p w:rsidR="006C2DDC" w:rsidRDefault="006C2DDC" w:rsidP="00CA376F">
      <w:pPr>
        <w:jc w:val="both"/>
        <w:rPr>
          <w:b/>
          <w:lang w:val="es-ES_tradnl"/>
        </w:rPr>
      </w:pPr>
    </w:p>
    <w:p w:rsidR="00F81C90" w:rsidRPr="006C2DDC" w:rsidRDefault="00F81C90" w:rsidP="00CA376F">
      <w:pPr>
        <w:jc w:val="both"/>
        <w:rPr>
          <w:b/>
          <w:sz w:val="24"/>
          <w:szCs w:val="24"/>
          <w:lang w:val="es-ES_tradnl"/>
        </w:rPr>
      </w:pPr>
      <w:r w:rsidRPr="006C2DDC">
        <w:rPr>
          <w:b/>
          <w:sz w:val="24"/>
          <w:szCs w:val="24"/>
          <w:lang w:val="es-ES_tradnl"/>
        </w:rPr>
        <w:lastRenderedPageBreak/>
        <w:t>Disposiciones comunes para la elaboración  del Reglamento</w:t>
      </w:r>
    </w:p>
    <w:p w:rsidR="00F81C90" w:rsidRDefault="00CD089B" w:rsidP="00CA376F">
      <w:pPr>
        <w:jc w:val="both"/>
        <w:rPr>
          <w:lang w:val="es-ES_tradnl"/>
        </w:rPr>
      </w:pPr>
      <w:r w:rsidRPr="006C2DDC">
        <w:rPr>
          <w:b/>
          <w:sz w:val="24"/>
          <w:szCs w:val="24"/>
          <w:lang w:val="es-ES_tradnl"/>
        </w:rPr>
        <w:t>Artículo</w:t>
      </w:r>
      <w:r w:rsidR="00F81C90" w:rsidRPr="00F81C90">
        <w:rPr>
          <w:b/>
          <w:lang w:val="es-ES_tradnl"/>
        </w:rPr>
        <w:t xml:space="preserve"> 16</w:t>
      </w:r>
      <w:r w:rsidR="00F81C90">
        <w:rPr>
          <w:lang w:val="es-ES_tradnl"/>
        </w:rPr>
        <w:t>°</w:t>
      </w:r>
    </w:p>
    <w:p w:rsidR="00F81C90" w:rsidRDefault="00F81C90" w:rsidP="00CA376F">
      <w:pPr>
        <w:jc w:val="both"/>
        <w:rPr>
          <w:lang w:val="es-ES_tradnl"/>
        </w:rPr>
      </w:pPr>
      <w:r>
        <w:rPr>
          <w:lang w:val="es-ES_tradnl"/>
        </w:rPr>
        <w:t>El proceso de modificación del reglamento que rigió hasta el año 2019 y  de elaboración del presente reglamento de evaluación, calificación y promoción que regirá a partir del año 2020 se sustentó  sobre la base de jornadas reflexivas del equipo técnico pedagógico lideradas por el equipo directivo en las que se revisó el decreto 67/2018, las orientaciones entregadas por el MINEDUC y el levantamiento de  datos acerca de los criterios  y conceptos en torno a temáticas de evaluación , calificación y promoción</w:t>
      </w:r>
      <w:r w:rsidR="004B6756">
        <w:rPr>
          <w:lang w:val="es-ES_tradnl"/>
        </w:rPr>
        <w:t>.</w:t>
      </w:r>
    </w:p>
    <w:p w:rsidR="006C2DDC" w:rsidRDefault="006C2DDC" w:rsidP="00CA376F">
      <w:pPr>
        <w:jc w:val="both"/>
        <w:rPr>
          <w:b/>
          <w:sz w:val="24"/>
          <w:szCs w:val="24"/>
          <w:lang w:val="es-ES_tradnl"/>
        </w:rPr>
      </w:pPr>
    </w:p>
    <w:p w:rsidR="004B6756" w:rsidRPr="006C2DDC" w:rsidRDefault="00CD089B" w:rsidP="00CA376F">
      <w:pPr>
        <w:jc w:val="both"/>
        <w:rPr>
          <w:b/>
          <w:sz w:val="24"/>
          <w:szCs w:val="24"/>
          <w:lang w:val="es-ES_tradnl"/>
        </w:rPr>
      </w:pPr>
      <w:r w:rsidRPr="006C2DDC">
        <w:rPr>
          <w:b/>
          <w:sz w:val="24"/>
          <w:szCs w:val="24"/>
          <w:lang w:val="es-ES_tradnl"/>
        </w:rPr>
        <w:t>Artículo</w:t>
      </w:r>
      <w:r w:rsidR="004B6756" w:rsidRPr="006C2DDC">
        <w:rPr>
          <w:b/>
          <w:sz w:val="24"/>
          <w:szCs w:val="24"/>
          <w:lang w:val="es-ES_tradnl"/>
        </w:rPr>
        <w:t xml:space="preserve">  17°</w:t>
      </w:r>
    </w:p>
    <w:p w:rsidR="00CD089B" w:rsidRDefault="00CD089B" w:rsidP="00CA376F">
      <w:pPr>
        <w:jc w:val="both"/>
        <w:rPr>
          <w:lang w:val="es-ES_tradnl"/>
        </w:rPr>
      </w:pPr>
      <w:r w:rsidRPr="00CD089B">
        <w:rPr>
          <w:lang w:val="es-ES_tradnl"/>
        </w:rPr>
        <w:t xml:space="preserve">El presente reglamento fue socializado después de su elaboración, en la última  reunión del consejo escolar, es informado a la comunidad educativa a través de la </w:t>
      </w:r>
      <w:r w:rsidR="006C2DDC" w:rsidRPr="00CD089B">
        <w:rPr>
          <w:lang w:val="es-ES_tradnl"/>
        </w:rPr>
        <w:t>página</w:t>
      </w:r>
      <w:r w:rsidRPr="00CD089B">
        <w:rPr>
          <w:lang w:val="es-ES_tradnl"/>
        </w:rPr>
        <w:t xml:space="preserve"> web del colegio ( </w:t>
      </w:r>
      <w:hyperlink r:id="rId8" w:history="1">
        <w:r w:rsidRPr="00CD089B">
          <w:rPr>
            <w:rStyle w:val="Hipervnculo"/>
            <w:lang w:val="es-ES_tradnl"/>
          </w:rPr>
          <w:t>www.colegiobecarb.cl</w:t>
        </w:r>
      </w:hyperlink>
      <w:r w:rsidRPr="00CD089B">
        <w:rPr>
          <w:lang w:val="es-ES_tradnl"/>
        </w:rPr>
        <w:t>) y disponible en ficha del esta</w:t>
      </w:r>
      <w:r>
        <w:rPr>
          <w:lang w:val="es-ES_tradnl"/>
        </w:rPr>
        <w:t>blecimiento en la página comunidad escolar</w:t>
      </w:r>
      <w:r w:rsidR="003045CC">
        <w:rPr>
          <w:lang w:val="es-ES_tradnl"/>
        </w:rPr>
        <w:t xml:space="preserve"> del </w:t>
      </w:r>
      <w:proofErr w:type="spellStart"/>
      <w:r w:rsidR="003045CC">
        <w:rPr>
          <w:lang w:val="es-ES_tradnl"/>
        </w:rPr>
        <w:t>Mineduc</w:t>
      </w:r>
      <w:proofErr w:type="spellEnd"/>
      <w:r w:rsidR="003045CC">
        <w:rPr>
          <w:lang w:val="es-ES_tradnl"/>
        </w:rPr>
        <w:t xml:space="preserve"> (SIGE). Además dura</w:t>
      </w:r>
      <w:r>
        <w:rPr>
          <w:lang w:val="es-ES_tradnl"/>
        </w:rPr>
        <w:t>nte el mes de ma</w:t>
      </w:r>
      <w:r w:rsidR="006C2DDC">
        <w:rPr>
          <w:lang w:val="es-ES_tradnl"/>
        </w:rPr>
        <w:t>rzo del año 2020 se le entregará</w:t>
      </w:r>
      <w:r w:rsidR="003045CC">
        <w:rPr>
          <w:lang w:val="es-ES_tradnl"/>
        </w:rPr>
        <w:t xml:space="preserve"> a cada apoderado</w:t>
      </w:r>
      <w:r>
        <w:rPr>
          <w:lang w:val="es-ES_tradnl"/>
        </w:rPr>
        <w:t xml:space="preserve"> una </w:t>
      </w:r>
      <w:r w:rsidR="003045CC">
        <w:rPr>
          <w:lang w:val="es-ES_tradnl"/>
        </w:rPr>
        <w:t xml:space="preserve">síntesis </w:t>
      </w:r>
      <w:r>
        <w:rPr>
          <w:lang w:val="es-ES_tradnl"/>
        </w:rPr>
        <w:t xml:space="preserve"> del pres</w:t>
      </w:r>
      <w:r w:rsidR="003045CC">
        <w:rPr>
          <w:lang w:val="es-ES_tradnl"/>
        </w:rPr>
        <w:t>e</w:t>
      </w:r>
      <w:r>
        <w:rPr>
          <w:lang w:val="es-ES_tradnl"/>
        </w:rPr>
        <w:t>nte decreto con los aspectos más relevantes</w:t>
      </w:r>
      <w:r w:rsidR="003045CC">
        <w:rPr>
          <w:lang w:val="es-ES_tradnl"/>
        </w:rPr>
        <w:t>.</w:t>
      </w:r>
    </w:p>
    <w:p w:rsidR="003045CC" w:rsidRDefault="003045CC" w:rsidP="00CA376F">
      <w:pPr>
        <w:jc w:val="both"/>
        <w:rPr>
          <w:b/>
          <w:lang w:val="es-ES_tradnl"/>
        </w:rPr>
      </w:pPr>
    </w:p>
    <w:p w:rsidR="003045CC" w:rsidRPr="006C2DDC" w:rsidRDefault="003045CC" w:rsidP="00CA376F">
      <w:pPr>
        <w:jc w:val="both"/>
        <w:rPr>
          <w:b/>
          <w:sz w:val="24"/>
          <w:szCs w:val="24"/>
          <w:lang w:val="es-ES_tradnl"/>
        </w:rPr>
      </w:pPr>
      <w:r w:rsidRPr="006C2DDC">
        <w:rPr>
          <w:b/>
          <w:sz w:val="24"/>
          <w:szCs w:val="24"/>
          <w:lang w:val="es-ES_tradnl"/>
        </w:rPr>
        <w:t>Articulo 18 °</w:t>
      </w:r>
    </w:p>
    <w:p w:rsidR="003045CC" w:rsidRPr="007F5C37" w:rsidRDefault="003045CC" w:rsidP="007F5C37">
      <w:pPr>
        <w:jc w:val="both"/>
        <w:rPr>
          <w:lang w:val="es-ES_tradnl"/>
        </w:rPr>
      </w:pPr>
      <w:r w:rsidRPr="007F5C37">
        <w:rPr>
          <w:lang w:val="es-ES_tradnl"/>
        </w:rPr>
        <w:t xml:space="preserve">Se llevará un registro de las notas en el libro de clases que  es el instrumento oficial del </w:t>
      </w:r>
      <w:proofErr w:type="spellStart"/>
      <w:r w:rsidRPr="007F5C37">
        <w:rPr>
          <w:lang w:val="es-ES_tradnl"/>
        </w:rPr>
        <w:t>Mineduc</w:t>
      </w:r>
      <w:proofErr w:type="spellEnd"/>
      <w:r w:rsidRPr="007F5C37">
        <w:rPr>
          <w:lang w:val="es-ES_tradnl"/>
        </w:rPr>
        <w:t xml:space="preserve">, pero además el Colegio cuenta con un registro computacional propio </w:t>
      </w:r>
      <w:proofErr w:type="gramStart"/>
      <w:r w:rsidRPr="007F5C37">
        <w:rPr>
          <w:lang w:val="es-ES_tradnl"/>
        </w:rPr>
        <w:t xml:space="preserve">( </w:t>
      </w:r>
      <w:proofErr w:type="spellStart"/>
      <w:r w:rsidRPr="007F5C37">
        <w:rPr>
          <w:lang w:val="es-ES_tradnl"/>
        </w:rPr>
        <w:t>Napsis</w:t>
      </w:r>
      <w:proofErr w:type="spellEnd"/>
      <w:proofErr w:type="gramEnd"/>
      <w:r w:rsidRPr="007F5C37">
        <w:rPr>
          <w:lang w:val="es-ES_tradnl"/>
        </w:rPr>
        <w:t xml:space="preserve"> ).</w:t>
      </w:r>
    </w:p>
    <w:p w:rsidR="003045CC" w:rsidRDefault="003045CC" w:rsidP="00CA376F">
      <w:pPr>
        <w:jc w:val="both"/>
        <w:rPr>
          <w:lang w:val="es-ES_tradnl"/>
        </w:rPr>
      </w:pPr>
      <w:r>
        <w:rPr>
          <w:lang w:val="es-ES_tradnl"/>
        </w:rPr>
        <w:t>Para la resolución de situaciones especiales de evaluación y promoción durante el año escolar tales com</w:t>
      </w:r>
      <w:r w:rsidR="007F5C37">
        <w:rPr>
          <w:lang w:val="es-ES_tradnl"/>
        </w:rPr>
        <w:t>o</w:t>
      </w:r>
      <w:r>
        <w:rPr>
          <w:lang w:val="es-ES_tradnl"/>
        </w:rPr>
        <w:t xml:space="preserve">: ingreso tardío a clases, ausencia a clases por períodos prolongados, suspensiones de clases por tiempos prolongados, finalización anticipada del año escolar, </w:t>
      </w:r>
      <w:r w:rsidR="007F5C37">
        <w:rPr>
          <w:lang w:val="es-ES_tradnl"/>
        </w:rPr>
        <w:t xml:space="preserve">situaciones de embarazo y </w:t>
      </w:r>
      <w:r w:rsidR="00682D01">
        <w:rPr>
          <w:lang w:val="es-ES_tradnl"/>
        </w:rPr>
        <w:t>otros,</w:t>
      </w:r>
      <w:r w:rsidR="007F5C37">
        <w:rPr>
          <w:lang w:val="es-ES_tradnl"/>
        </w:rPr>
        <w:t xml:space="preserve"> será el director en conjunto  con su equipo directivo quien dispondrá de las  medidas necesarias en favor  del proceso de enseñanza.</w:t>
      </w:r>
    </w:p>
    <w:p w:rsidR="00BA410A" w:rsidRDefault="007F5C37" w:rsidP="00CA376F">
      <w:pPr>
        <w:jc w:val="both"/>
        <w:rPr>
          <w:lang w:val="es-ES_tradnl"/>
        </w:rPr>
      </w:pPr>
      <w:r>
        <w:rPr>
          <w:lang w:val="es-ES_tradnl"/>
        </w:rPr>
        <w:t>El profe</w:t>
      </w:r>
      <w:r w:rsidR="00682D01">
        <w:rPr>
          <w:lang w:val="es-ES_tradnl"/>
        </w:rPr>
        <w:t xml:space="preserve">sor deberá entregar </w:t>
      </w:r>
      <w:r>
        <w:rPr>
          <w:lang w:val="es-ES_tradnl"/>
        </w:rPr>
        <w:t>un calendario bimensual de las evaluaciones de su asignatura</w:t>
      </w:r>
      <w:r w:rsidR="00BA410A">
        <w:rPr>
          <w:lang w:val="es-ES_tradnl"/>
        </w:rPr>
        <w:t xml:space="preserve"> a UCEP, </w:t>
      </w:r>
      <w:r w:rsidR="00682D01">
        <w:rPr>
          <w:lang w:val="es-ES_tradnl"/>
        </w:rPr>
        <w:t>quien</w:t>
      </w:r>
      <w:r w:rsidR="00BA410A">
        <w:rPr>
          <w:lang w:val="es-ES_tradnl"/>
        </w:rPr>
        <w:t xml:space="preserve"> una vez revisado entregará una copia escrita al apoderado.</w:t>
      </w:r>
    </w:p>
    <w:p w:rsidR="00BA410A" w:rsidRDefault="00BA410A" w:rsidP="00CA376F">
      <w:pPr>
        <w:jc w:val="both"/>
        <w:rPr>
          <w:lang w:val="es-ES_tradnl"/>
        </w:rPr>
      </w:pPr>
      <w:r>
        <w:rPr>
          <w:lang w:val="es-ES_tradnl"/>
        </w:rPr>
        <w:t>Los resultados d</w:t>
      </w:r>
      <w:r w:rsidR="004A56A4">
        <w:rPr>
          <w:lang w:val="es-ES_tradnl"/>
        </w:rPr>
        <w:t xml:space="preserve">e una evaluación serán entregadas a los estudiantes </w:t>
      </w:r>
      <w:r>
        <w:rPr>
          <w:lang w:val="es-ES_tradnl"/>
        </w:rPr>
        <w:t>en un plazo máximo de 7 días h</w:t>
      </w:r>
      <w:r w:rsidR="00682D01">
        <w:rPr>
          <w:lang w:val="es-ES_tradnl"/>
        </w:rPr>
        <w:t>ábile</w:t>
      </w:r>
      <w:r w:rsidR="004A56A4">
        <w:rPr>
          <w:lang w:val="es-ES_tradnl"/>
        </w:rPr>
        <w:t>s después de su aplicación.</w:t>
      </w:r>
    </w:p>
    <w:p w:rsidR="007F5C37" w:rsidRDefault="00BA410A" w:rsidP="00CA376F">
      <w:pPr>
        <w:jc w:val="both"/>
        <w:rPr>
          <w:lang w:val="es-ES_tradnl"/>
        </w:rPr>
      </w:pPr>
      <w:r>
        <w:rPr>
          <w:lang w:val="es-ES_tradnl"/>
        </w:rPr>
        <w:t xml:space="preserve"> Se informarán los resultados a los estudiantes entregando el instrumento con las retroalimentaciones y correcciones pertinentes</w:t>
      </w:r>
      <w:r w:rsidR="000A5D9A">
        <w:rPr>
          <w:lang w:val="es-ES_tradnl"/>
        </w:rPr>
        <w:t>.</w:t>
      </w:r>
    </w:p>
    <w:p w:rsidR="000A5D9A" w:rsidRPr="00E13C96" w:rsidRDefault="00E13C96" w:rsidP="00CA376F">
      <w:pPr>
        <w:jc w:val="both"/>
        <w:rPr>
          <w:b/>
          <w:sz w:val="24"/>
          <w:szCs w:val="24"/>
          <w:lang w:val="es-ES_tradnl"/>
        </w:rPr>
      </w:pPr>
      <w:r>
        <w:rPr>
          <w:b/>
          <w:sz w:val="24"/>
          <w:szCs w:val="24"/>
          <w:lang w:val="es-ES_tradnl"/>
        </w:rPr>
        <w:t>Artí</w:t>
      </w:r>
      <w:r w:rsidRPr="00E13C96">
        <w:rPr>
          <w:b/>
          <w:sz w:val="24"/>
          <w:szCs w:val="24"/>
          <w:lang w:val="es-ES_tradnl"/>
        </w:rPr>
        <w:t>culo</w:t>
      </w:r>
      <w:r w:rsidR="00693CC7" w:rsidRPr="00E13C96">
        <w:rPr>
          <w:b/>
          <w:sz w:val="24"/>
          <w:szCs w:val="24"/>
          <w:lang w:val="es-ES_tradnl"/>
        </w:rPr>
        <w:t xml:space="preserve"> </w:t>
      </w:r>
      <w:r w:rsidR="000A5D9A" w:rsidRPr="00E13C96">
        <w:rPr>
          <w:b/>
          <w:sz w:val="24"/>
          <w:szCs w:val="24"/>
          <w:lang w:val="es-ES_tradnl"/>
        </w:rPr>
        <w:t>19</w:t>
      </w:r>
      <w:r w:rsidR="00693CC7" w:rsidRPr="00E13C96">
        <w:rPr>
          <w:b/>
          <w:sz w:val="24"/>
          <w:szCs w:val="24"/>
          <w:lang w:val="es-ES_tradnl"/>
        </w:rPr>
        <w:t xml:space="preserve"> °</w:t>
      </w:r>
    </w:p>
    <w:p w:rsidR="000A5D9A" w:rsidRDefault="000A5D9A" w:rsidP="00CA376F">
      <w:pPr>
        <w:jc w:val="both"/>
        <w:rPr>
          <w:lang w:val="es-ES_tradnl"/>
        </w:rPr>
      </w:pPr>
      <w:r w:rsidRPr="000A5D9A">
        <w:rPr>
          <w:lang w:val="es-ES_tradnl"/>
        </w:rPr>
        <w:t xml:space="preserve">Todas las disposiciones del reglamento, así como también los mecanismos de resolución de las situaciones especiales mencionadas y las decisiones de cualquier otra especie tomadas en función de  </w:t>
      </w:r>
      <w:r w:rsidR="00E13C96" w:rsidRPr="000A5D9A">
        <w:rPr>
          <w:lang w:val="es-ES_tradnl"/>
        </w:rPr>
        <w:t>éstas,</w:t>
      </w:r>
      <w:r w:rsidRPr="000A5D9A">
        <w:rPr>
          <w:lang w:val="es-ES_tradnl"/>
        </w:rPr>
        <w:t xml:space="preserve"> no podrán suponer nin</w:t>
      </w:r>
      <w:r>
        <w:rPr>
          <w:lang w:val="es-ES_tradnl"/>
        </w:rPr>
        <w:t>gún tipo de d</w:t>
      </w:r>
      <w:r w:rsidRPr="000A5D9A">
        <w:rPr>
          <w:lang w:val="es-ES_tradnl"/>
        </w:rPr>
        <w:t>iscriminación arbitraria a los integrantes de la comunidad educativa</w:t>
      </w:r>
      <w:r>
        <w:rPr>
          <w:lang w:val="es-ES_tradnl"/>
        </w:rPr>
        <w:t>.</w:t>
      </w:r>
    </w:p>
    <w:p w:rsidR="00E13C96" w:rsidRDefault="00E13C96" w:rsidP="00CA376F">
      <w:pPr>
        <w:jc w:val="both"/>
        <w:rPr>
          <w:lang w:val="es-ES_tradnl"/>
        </w:rPr>
      </w:pPr>
    </w:p>
    <w:p w:rsidR="00E13C96" w:rsidRDefault="00E13C96" w:rsidP="00CA376F">
      <w:pPr>
        <w:jc w:val="both"/>
        <w:rPr>
          <w:lang w:val="es-ES_tradnl"/>
        </w:rPr>
      </w:pPr>
    </w:p>
    <w:p w:rsidR="00E13C96" w:rsidRDefault="00E13C96" w:rsidP="00CA376F">
      <w:pPr>
        <w:jc w:val="both"/>
        <w:rPr>
          <w:lang w:val="es-ES_tradnl"/>
        </w:rPr>
      </w:pPr>
    </w:p>
    <w:p w:rsidR="00E13C96" w:rsidRDefault="00E13C96" w:rsidP="00CA376F">
      <w:pPr>
        <w:jc w:val="both"/>
        <w:rPr>
          <w:lang w:val="es-ES_tradnl"/>
        </w:rPr>
      </w:pPr>
    </w:p>
    <w:p w:rsidR="00693CC7" w:rsidRPr="00E13C96" w:rsidRDefault="00693CC7" w:rsidP="00CA376F">
      <w:pPr>
        <w:jc w:val="both"/>
        <w:rPr>
          <w:b/>
          <w:sz w:val="24"/>
          <w:szCs w:val="24"/>
          <w:lang w:val="es-ES_tradnl"/>
        </w:rPr>
      </w:pPr>
      <w:r w:rsidRPr="00E13C96">
        <w:rPr>
          <w:b/>
          <w:sz w:val="24"/>
          <w:szCs w:val="24"/>
          <w:lang w:val="es-ES_tradnl"/>
        </w:rPr>
        <w:lastRenderedPageBreak/>
        <w:t>Normas Finales</w:t>
      </w:r>
    </w:p>
    <w:p w:rsidR="00693CC7" w:rsidRPr="00E13C96" w:rsidRDefault="00693CC7" w:rsidP="00693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lang w:eastAsia="es-CL"/>
        </w:rPr>
      </w:pPr>
      <w:r w:rsidRPr="00E13C96">
        <w:rPr>
          <w:rFonts w:eastAsia="Times New Roman" w:cstheme="minorHAnsi"/>
          <w:b/>
          <w:sz w:val="24"/>
          <w:szCs w:val="24"/>
          <w:lang w:eastAsia="es-CL"/>
        </w:rPr>
        <w:t>Artículo 20 °</w:t>
      </w:r>
    </w:p>
    <w:p w:rsidR="00E13C96" w:rsidRPr="00693CC7" w:rsidRDefault="00E13C96" w:rsidP="00693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lang w:eastAsia="es-CL"/>
        </w:rPr>
      </w:pPr>
    </w:p>
    <w:p w:rsidR="00693CC7" w:rsidRPr="00693CC7" w:rsidRDefault="00693CC7" w:rsidP="00693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s-CL"/>
        </w:rPr>
      </w:pPr>
      <w:r w:rsidRPr="00693CC7">
        <w:rPr>
          <w:rFonts w:eastAsia="Times New Roman" w:cstheme="minorHAnsi"/>
          <w:lang w:eastAsia="es-CL"/>
        </w:rPr>
        <w:t>Las Actas de Registro de Calificaciones y Promoción Escolar consignarán en cada curso: la nómina completa de los alumnos, matriculados y retirados durante el año, señalando el número de la cédula nacional de identidad o el número del identificador provisorio escolar, las calificaciones finales de las asignaturas o módulos del plan de estudios y el promedio final anual, el porcentaje de asistencia de cada alumno y la situación final correspondiente.</w:t>
      </w:r>
      <w:r w:rsidRPr="00693CC7">
        <w:rPr>
          <w:rFonts w:eastAsia="Times New Roman" w:cstheme="minorHAnsi"/>
          <w:lang w:eastAsia="es-CL"/>
        </w:rPr>
        <w:br/>
        <w:t>     Las Actas deberán ser generadas por medio del sistema de información del Ministerio de Educación disponible al efecto y firmadas solamente por el director del establecimiento.</w:t>
      </w:r>
    </w:p>
    <w:p w:rsidR="00693CC7" w:rsidRPr="00E13C96" w:rsidRDefault="00693CC7" w:rsidP="00693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lang w:eastAsia="es-CL"/>
        </w:rPr>
      </w:pPr>
      <w:r w:rsidRPr="00693CC7">
        <w:rPr>
          <w:rFonts w:eastAsia="Times New Roman" w:cstheme="minorHAnsi"/>
          <w:lang w:eastAsia="es-CL"/>
        </w:rPr>
        <w:br/>
        <w:t xml:space="preserve">     </w:t>
      </w:r>
      <w:r w:rsidRPr="00693CC7">
        <w:rPr>
          <w:rFonts w:eastAsia="Times New Roman" w:cstheme="minorHAnsi"/>
          <w:lang w:eastAsia="es-CL"/>
        </w:rPr>
        <w:br/>
      </w:r>
      <w:r w:rsidR="00E13C96">
        <w:rPr>
          <w:rFonts w:eastAsia="Times New Roman" w:cstheme="minorHAnsi"/>
          <w:b/>
          <w:sz w:val="24"/>
          <w:szCs w:val="24"/>
          <w:lang w:eastAsia="es-CL"/>
        </w:rPr>
        <w:t>  </w:t>
      </w:r>
      <w:r w:rsidRPr="00E13C96">
        <w:rPr>
          <w:rFonts w:eastAsia="Times New Roman" w:cstheme="minorHAnsi"/>
          <w:b/>
          <w:sz w:val="24"/>
          <w:szCs w:val="24"/>
          <w:lang w:eastAsia="es-CL"/>
        </w:rPr>
        <w:t>Artículo 21°</w:t>
      </w:r>
    </w:p>
    <w:p w:rsidR="00E13C96" w:rsidRDefault="00E13C96" w:rsidP="00693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lang w:eastAsia="es-CL"/>
        </w:rPr>
      </w:pPr>
    </w:p>
    <w:p w:rsidR="00693CC7" w:rsidRPr="00693CC7" w:rsidRDefault="00693CC7" w:rsidP="00693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666666"/>
          <w:lang w:eastAsia="es-CL"/>
        </w:rPr>
      </w:pPr>
      <w:r w:rsidRPr="00693CC7">
        <w:rPr>
          <w:rFonts w:eastAsia="Times New Roman" w:cstheme="minorHAnsi"/>
          <w:lang w:eastAsia="es-CL"/>
        </w:rPr>
        <w:t xml:space="preserve"> En casos excepcionales, en los que no sea factible generar el Acta a través del SIGE, el establecimiento las generará en forma manual, las que deberán ser visadas por el Departamento Provincial de Educación y luego enviadas a la Unidad de Registro Curricular de la región correspondiente. El establecimiento guardará copia de las Actas enviadas</w:t>
      </w:r>
      <w:r w:rsidRPr="00693CC7">
        <w:rPr>
          <w:rFonts w:eastAsia="Times New Roman" w:cstheme="minorHAnsi"/>
          <w:color w:val="666666"/>
          <w:lang w:eastAsia="es-CL"/>
        </w:rPr>
        <w:t>.</w:t>
      </w:r>
    </w:p>
    <w:p w:rsidR="00693CC7" w:rsidRDefault="00E13C96" w:rsidP="00693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lang w:eastAsia="es-CL"/>
        </w:rPr>
      </w:pPr>
      <w:r>
        <w:rPr>
          <w:rFonts w:eastAsia="Times New Roman" w:cstheme="minorHAnsi"/>
          <w:color w:val="666666"/>
          <w:lang w:eastAsia="es-CL"/>
        </w:rPr>
        <w:br/>
      </w:r>
      <w:r w:rsidR="00693CC7" w:rsidRPr="00693CC7">
        <w:rPr>
          <w:rFonts w:eastAsia="Times New Roman" w:cstheme="minorHAnsi"/>
          <w:color w:val="666666"/>
          <w:lang w:eastAsia="es-CL"/>
        </w:rPr>
        <w:br/>
      </w:r>
      <w:r>
        <w:rPr>
          <w:rFonts w:eastAsia="Times New Roman" w:cstheme="minorHAnsi"/>
          <w:b/>
          <w:color w:val="666666"/>
          <w:lang w:eastAsia="es-CL"/>
        </w:rPr>
        <w:t>  </w:t>
      </w:r>
      <w:r w:rsidR="00693CC7" w:rsidRPr="00E13C96">
        <w:rPr>
          <w:rFonts w:eastAsia="Times New Roman" w:cstheme="minorHAnsi"/>
          <w:b/>
          <w:sz w:val="24"/>
          <w:szCs w:val="24"/>
          <w:lang w:eastAsia="es-CL"/>
        </w:rPr>
        <w:t xml:space="preserve">Artículo 22° </w:t>
      </w:r>
    </w:p>
    <w:p w:rsidR="00E13C96" w:rsidRPr="00E13C96" w:rsidRDefault="00E13C96" w:rsidP="00693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666666"/>
          <w:lang w:eastAsia="es-CL"/>
        </w:rPr>
      </w:pPr>
    </w:p>
    <w:p w:rsidR="00693CC7" w:rsidRPr="00693CC7" w:rsidRDefault="00693CC7" w:rsidP="00693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s-CL"/>
        </w:rPr>
      </w:pPr>
      <w:r w:rsidRPr="00693CC7">
        <w:rPr>
          <w:rFonts w:eastAsia="Times New Roman" w:cstheme="minorHAnsi"/>
          <w:lang w:eastAsia="es-CL"/>
        </w:rPr>
        <w:t>Aquellas situaciones de carácter excepcional derivadas del caso fortuito o fuerza mayor, como desastres naturales y otros hechos que impidan al establecimiento dar continuidad a la prestación del servicio, o no pueda dar término adecuado al mismo, pudiendo ocasionar serios perjuicios a los alumnos, el jefe del Departamento Provincial de Educación respectivo dentro de la esfera de su competencia, arbitrará todas las medidas que fueran necesarias con el objetivo de llevar a buen término el año escolar, entre otras: suscripción de actas de evaluación, certificados de estudios o concentraciones de notas, informes educac</w:t>
      </w:r>
      <w:r w:rsidR="00E13C96">
        <w:rPr>
          <w:rFonts w:eastAsia="Times New Roman" w:cstheme="minorHAnsi"/>
          <w:lang w:eastAsia="es-CL"/>
        </w:rPr>
        <w:t>ionales o de personalidad.</w:t>
      </w:r>
      <w:r w:rsidR="00E13C96">
        <w:rPr>
          <w:rFonts w:eastAsia="Times New Roman" w:cstheme="minorHAnsi"/>
          <w:lang w:eastAsia="es-CL"/>
        </w:rPr>
        <w:br/>
        <w:t> </w:t>
      </w:r>
      <w:r w:rsidRPr="00693CC7">
        <w:rPr>
          <w:rFonts w:eastAsia="Times New Roman" w:cstheme="minorHAnsi"/>
          <w:lang w:eastAsia="es-CL"/>
        </w:rPr>
        <w:t xml:space="preserve">Las medidas que se adopten por parte del </w:t>
      </w:r>
      <w:r w:rsidR="00E13C96">
        <w:rPr>
          <w:rFonts w:eastAsia="Times New Roman" w:cstheme="minorHAnsi"/>
          <w:lang w:eastAsia="es-CL"/>
        </w:rPr>
        <w:t xml:space="preserve"> </w:t>
      </w:r>
      <w:r w:rsidRPr="00693CC7">
        <w:rPr>
          <w:rFonts w:eastAsia="Times New Roman" w:cstheme="minorHAnsi"/>
          <w:lang w:eastAsia="es-CL"/>
        </w:rPr>
        <w:t>jefe del Departamento Provincial de Educación durarán sólo el tiempo necesario para lograr el objetivo perseguido con su aplicación y tendrán la misma validez que si hubieran sido adoptadas o ejecutadas por las personas competentes del respectivo establecimiento.</w:t>
      </w:r>
    </w:p>
    <w:p w:rsidR="00E13C96" w:rsidRDefault="00E13C96" w:rsidP="00693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lang w:eastAsia="es-CL"/>
        </w:rPr>
      </w:pPr>
      <w:r>
        <w:rPr>
          <w:rFonts w:ascii="Courier New" w:eastAsia="Times New Roman" w:hAnsi="Courier New" w:cs="Courier New"/>
          <w:color w:val="666666"/>
          <w:sz w:val="18"/>
          <w:szCs w:val="18"/>
          <w:lang w:eastAsia="es-CL"/>
        </w:rPr>
        <w:br/>
        <w:t> </w:t>
      </w:r>
      <w:r>
        <w:rPr>
          <w:rFonts w:ascii="Courier New" w:eastAsia="Times New Roman" w:hAnsi="Courier New" w:cs="Courier New"/>
          <w:color w:val="666666"/>
          <w:sz w:val="18"/>
          <w:szCs w:val="18"/>
          <w:lang w:eastAsia="es-CL"/>
        </w:rPr>
        <w:br/>
      </w:r>
      <w:r w:rsidR="00693CC7" w:rsidRPr="00E13C96">
        <w:rPr>
          <w:rFonts w:eastAsia="Times New Roman" w:cstheme="minorHAnsi"/>
          <w:b/>
          <w:sz w:val="24"/>
          <w:szCs w:val="24"/>
          <w:lang w:eastAsia="es-CL"/>
        </w:rPr>
        <w:t>Artículo 23°</w:t>
      </w:r>
    </w:p>
    <w:p w:rsidR="00693CC7" w:rsidRPr="00E13C96" w:rsidRDefault="00693CC7" w:rsidP="00693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lang w:eastAsia="es-CL"/>
        </w:rPr>
      </w:pPr>
      <w:r w:rsidRPr="00693CC7">
        <w:rPr>
          <w:rFonts w:eastAsia="Times New Roman" w:cstheme="minorHAnsi"/>
          <w:lang w:eastAsia="es-CL"/>
        </w:rPr>
        <w:t xml:space="preserve"> Las situaciones de evaluación, calificación y promoción escolar no previstas en el presente decreto serán conocidas y resueltas por el jefe del Departamento Provincial de Educación. En contra de esta última decisión se podrá presentar recurso de reposición y jerárquico en subsidio.</w:t>
      </w:r>
    </w:p>
    <w:p w:rsidR="00693CC7" w:rsidRPr="00E13C96" w:rsidRDefault="00E13C96" w:rsidP="00693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lang w:eastAsia="es-CL"/>
        </w:rPr>
      </w:pPr>
      <w:r>
        <w:rPr>
          <w:rFonts w:eastAsia="Times New Roman" w:cstheme="minorHAnsi"/>
          <w:lang w:eastAsia="es-CL"/>
        </w:rPr>
        <w:br/>
      </w:r>
      <w:r>
        <w:rPr>
          <w:rFonts w:eastAsia="Times New Roman" w:cstheme="minorHAnsi"/>
          <w:lang w:eastAsia="es-CL"/>
        </w:rPr>
        <w:br/>
      </w:r>
      <w:r w:rsidRPr="00E13C96">
        <w:rPr>
          <w:rFonts w:eastAsia="Times New Roman" w:cstheme="minorHAnsi"/>
          <w:sz w:val="24"/>
          <w:szCs w:val="24"/>
          <w:lang w:eastAsia="es-CL"/>
        </w:rPr>
        <w:t>  </w:t>
      </w:r>
      <w:r w:rsidR="00693CC7" w:rsidRPr="00E13C96">
        <w:rPr>
          <w:rFonts w:eastAsia="Times New Roman" w:cstheme="minorHAnsi"/>
          <w:b/>
          <w:sz w:val="24"/>
          <w:szCs w:val="24"/>
          <w:lang w:eastAsia="es-CL"/>
        </w:rPr>
        <w:t>Artículo 24 °</w:t>
      </w:r>
    </w:p>
    <w:p w:rsidR="00693CC7" w:rsidRPr="00693CC7" w:rsidRDefault="00693CC7" w:rsidP="00693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s-CL"/>
        </w:rPr>
      </w:pPr>
      <w:r w:rsidRPr="00693CC7">
        <w:rPr>
          <w:rFonts w:eastAsia="Times New Roman" w:cstheme="minorHAnsi"/>
          <w:lang w:eastAsia="es-CL"/>
        </w:rPr>
        <w:t xml:space="preserve"> La Subsecretaría de Educación mediante resolución podrá elaborar orientaciones y recomendaciones sobre las normas y procedimientos de Evaluación, Calificación y Promoción, a las que los establecimientos educacionales podrán voluntariamente adscribirse.</w:t>
      </w:r>
    </w:p>
    <w:p w:rsidR="007F5C37" w:rsidRDefault="007F5C37" w:rsidP="00CA376F">
      <w:pPr>
        <w:jc w:val="both"/>
        <w:rPr>
          <w:lang w:val="es-ES_tradnl"/>
        </w:rPr>
      </w:pPr>
    </w:p>
    <w:p w:rsidR="001F6EFF" w:rsidRPr="003045CC" w:rsidRDefault="001F6EFF" w:rsidP="00CA376F">
      <w:pPr>
        <w:jc w:val="both"/>
        <w:rPr>
          <w:lang w:val="es-ES_tradnl"/>
        </w:rPr>
      </w:pPr>
    </w:p>
    <w:p w:rsidR="001F6EFF" w:rsidRPr="001F6EFF" w:rsidRDefault="00464045" w:rsidP="001F6EFF">
      <w:pPr>
        <w:jc w:val="right"/>
        <w:rPr>
          <w:b/>
          <w:sz w:val="24"/>
          <w:szCs w:val="24"/>
          <w:lang w:val="es-ES_tradnl"/>
        </w:rPr>
      </w:pPr>
      <w:r>
        <w:rPr>
          <w:b/>
          <w:sz w:val="24"/>
          <w:szCs w:val="24"/>
          <w:lang w:val="es-ES_tradnl"/>
        </w:rPr>
        <w:t>La Calera, M</w:t>
      </w:r>
      <w:r w:rsidR="001F6EFF">
        <w:rPr>
          <w:b/>
          <w:sz w:val="24"/>
          <w:szCs w:val="24"/>
          <w:lang w:val="es-ES_tradnl"/>
        </w:rPr>
        <w:t>arzo 2020</w:t>
      </w:r>
    </w:p>
    <w:p w:rsidR="00C548BB" w:rsidRPr="00CD707F" w:rsidRDefault="00C548BB" w:rsidP="00CD707F">
      <w:pPr>
        <w:jc w:val="both"/>
        <w:rPr>
          <w:b/>
          <w:lang w:val="es-ES_tradnl"/>
        </w:rPr>
      </w:pPr>
    </w:p>
    <w:sectPr w:rsidR="00C548BB" w:rsidRPr="00CD707F" w:rsidSect="00375925">
      <w:headerReference w:type="default" r:id="rId9"/>
      <w:pgSz w:w="12185" w:h="17861" w:code="34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05E" w:rsidRDefault="0059505E" w:rsidP="005D101B">
      <w:pPr>
        <w:spacing w:after="0" w:line="240" w:lineRule="auto"/>
      </w:pPr>
      <w:r>
        <w:separator/>
      </w:r>
    </w:p>
  </w:endnote>
  <w:endnote w:type="continuationSeparator" w:id="0">
    <w:p w:rsidR="0059505E" w:rsidRDefault="0059505E" w:rsidP="005D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05E" w:rsidRDefault="0059505E" w:rsidP="005D101B">
      <w:pPr>
        <w:spacing w:after="0" w:line="240" w:lineRule="auto"/>
      </w:pPr>
      <w:r>
        <w:separator/>
      </w:r>
    </w:p>
  </w:footnote>
  <w:footnote w:type="continuationSeparator" w:id="0">
    <w:p w:rsidR="0059505E" w:rsidRDefault="0059505E" w:rsidP="005D1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01B" w:rsidRPr="005D101B" w:rsidRDefault="005D101B" w:rsidP="005D101B">
    <w:pPr>
      <w:spacing w:after="0" w:line="240" w:lineRule="auto"/>
      <w:jc w:val="center"/>
      <w:outlineLvl w:val="1"/>
      <w:rPr>
        <w:rFonts w:ascii="Cambria" w:hAnsi="Cambria"/>
        <w:sz w:val="20"/>
        <w:szCs w:val="20"/>
        <w:lang w:eastAsia="es-ES"/>
      </w:rPr>
    </w:pPr>
    <w:r w:rsidRPr="005D101B">
      <w:rPr>
        <w:rFonts w:ascii="Cambria" w:hAnsi="Cambria"/>
        <w:noProof/>
        <w:sz w:val="20"/>
        <w:szCs w:val="20"/>
        <w:lang w:eastAsia="es-CL"/>
      </w:rPr>
      <w:drawing>
        <wp:anchor distT="0" distB="0" distL="114300" distR="114300" simplePos="0" relativeHeight="251659264" behindDoc="1" locked="0" layoutInCell="1" allowOverlap="1" wp14:anchorId="33E06040" wp14:editId="41D955A9">
          <wp:simplePos x="0" y="0"/>
          <wp:positionH relativeFrom="column">
            <wp:posOffset>-269240</wp:posOffset>
          </wp:positionH>
          <wp:positionV relativeFrom="paragraph">
            <wp:posOffset>-128905</wp:posOffset>
          </wp:positionV>
          <wp:extent cx="456565" cy="48641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l="6401" t="29604" r="70338" b="31938"/>
                  <a:stretch>
                    <a:fillRect/>
                  </a:stretch>
                </pic:blipFill>
                <pic:spPr bwMode="auto">
                  <a:xfrm>
                    <a:off x="0" y="0"/>
                    <a:ext cx="456565" cy="486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101B">
      <w:rPr>
        <w:rFonts w:ascii="Lucida Calligraphy" w:hAnsi="Lucida Calligraphy"/>
        <w:b/>
        <w:noProof/>
        <w:sz w:val="20"/>
        <w:szCs w:val="20"/>
        <w:lang w:eastAsia="es-CL"/>
      </w:rPr>
      <w:drawing>
        <wp:anchor distT="0" distB="0" distL="114300" distR="114300" simplePos="0" relativeHeight="251660288" behindDoc="1" locked="0" layoutInCell="1" allowOverlap="1" wp14:anchorId="0632C424" wp14:editId="649B462F">
          <wp:simplePos x="0" y="0"/>
          <wp:positionH relativeFrom="column">
            <wp:posOffset>5472430</wp:posOffset>
          </wp:positionH>
          <wp:positionV relativeFrom="paragraph">
            <wp:posOffset>-129540</wp:posOffset>
          </wp:positionV>
          <wp:extent cx="521970" cy="535940"/>
          <wp:effectExtent l="0" t="0" r="0" b="0"/>
          <wp:wrapTight wrapText="bothSides">
            <wp:wrapPolygon edited="0">
              <wp:start x="3153" y="0"/>
              <wp:lineTo x="0" y="1536"/>
              <wp:lineTo x="0" y="19962"/>
              <wp:lineTo x="3153" y="20730"/>
              <wp:lineTo x="17343" y="20730"/>
              <wp:lineTo x="20496" y="19962"/>
              <wp:lineTo x="20496" y="1536"/>
              <wp:lineTo x="17343" y="0"/>
              <wp:lineTo x="3153" y="0"/>
            </wp:wrapPolygon>
          </wp:wrapTight>
          <wp:docPr id="2" name="Imagen 2" descr="D:\Mis Documentos\Downloads\la foto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is Documentos\Downloads\la foto (12).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8965" r="20000" b="8947"/>
                  <a:stretch/>
                </pic:blipFill>
                <pic:spPr bwMode="auto">
                  <a:xfrm>
                    <a:off x="0" y="0"/>
                    <a:ext cx="521970" cy="53594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101B">
      <w:rPr>
        <w:rFonts w:ascii="Cambria" w:hAnsi="Cambria"/>
        <w:sz w:val="20"/>
        <w:szCs w:val="20"/>
        <w:lang w:eastAsia="es-ES"/>
      </w:rPr>
      <w:t>Colegio BECARB</w:t>
    </w:r>
  </w:p>
  <w:p w:rsidR="005D101B" w:rsidRPr="005D101B" w:rsidRDefault="005D101B" w:rsidP="005D101B">
    <w:pPr>
      <w:spacing w:after="0" w:line="240" w:lineRule="auto"/>
      <w:jc w:val="center"/>
      <w:outlineLvl w:val="1"/>
      <w:rPr>
        <w:rFonts w:ascii="Cambria" w:hAnsi="Cambria"/>
        <w:sz w:val="20"/>
        <w:szCs w:val="20"/>
        <w:lang w:eastAsia="es-ES"/>
      </w:rPr>
    </w:pPr>
    <w:r w:rsidRPr="005D101B">
      <w:rPr>
        <w:rFonts w:ascii="Cambria" w:hAnsi="Cambria"/>
        <w:sz w:val="20"/>
        <w:szCs w:val="20"/>
        <w:lang w:eastAsia="es-ES"/>
      </w:rPr>
      <w:t>Unidad  Curricular Educación  Positiva</w:t>
    </w:r>
  </w:p>
  <w:p w:rsidR="005D101B" w:rsidRPr="005D101B" w:rsidRDefault="005D101B" w:rsidP="005D101B">
    <w:pPr>
      <w:spacing w:after="0" w:line="240" w:lineRule="auto"/>
      <w:jc w:val="center"/>
      <w:outlineLvl w:val="1"/>
      <w:rPr>
        <w:rFonts w:ascii="Cambria" w:hAnsi="Cambria"/>
        <w:i/>
        <w:sz w:val="20"/>
        <w:szCs w:val="20"/>
        <w:lang w:eastAsia="es-ES"/>
      </w:rPr>
    </w:pPr>
    <w:r w:rsidRPr="005D101B">
      <w:rPr>
        <w:rFonts w:ascii="Cambria" w:hAnsi="Cambria"/>
        <w:i/>
        <w:sz w:val="20"/>
        <w:szCs w:val="20"/>
        <w:lang w:eastAsia="es-ES"/>
      </w:rPr>
      <w:t>“Promoviendo la educación basada en la felicidad, el amor y las fortalezas personales”</w:t>
    </w:r>
  </w:p>
  <w:p w:rsidR="005D101B" w:rsidRDefault="005D101B" w:rsidP="005D101B">
    <w:pPr>
      <w:pStyle w:val="Encabezado"/>
    </w:pPr>
  </w:p>
  <w:p w:rsidR="005D101B" w:rsidRDefault="005D10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13F03"/>
    <w:multiLevelType w:val="hybridMultilevel"/>
    <w:tmpl w:val="355C752E"/>
    <w:lvl w:ilvl="0" w:tplc="A8E271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11D841BF"/>
    <w:multiLevelType w:val="hybridMultilevel"/>
    <w:tmpl w:val="53067326"/>
    <w:lvl w:ilvl="0" w:tplc="559E1058">
      <w:start w:val="2"/>
      <w:numFmt w:val="bullet"/>
      <w:lvlText w:val="-"/>
      <w:lvlJc w:val="left"/>
      <w:pPr>
        <w:ind w:left="1350" w:hanging="360"/>
      </w:pPr>
      <w:rPr>
        <w:rFonts w:ascii="Calibri" w:eastAsiaTheme="minorHAnsi" w:hAnsi="Calibri" w:cs="Calibri" w:hint="default"/>
      </w:rPr>
    </w:lvl>
    <w:lvl w:ilvl="1" w:tplc="340A0003" w:tentative="1">
      <w:start w:val="1"/>
      <w:numFmt w:val="bullet"/>
      <w:lvlText w:val="o"/>
      <w:lvlJc w:val="left"/>
      <w:pPr>
        <w:ind w:left="2070" w:hanging="360"/>
      </w:pPr>
      <w:rPr>
        <w:rFonts w:ascii="Courier New" w:hAnsi="Courier New" w:cs="Courier New" w:hint="default"/>
      </w:rPr>
    </w:lvl>
    <w:lvl w:ilvl="2" w:tplc="340A0005" w:tentative="1">
      <w:start w:val="1"/>
      <w:numFmt w:val="bullet"/>
      <w:lvlText w:val=""/>
      <w:lvlJc w:val="left"/>
      <w:pPr>
        <w:ind w:left="2790" w:hanging="360"/>
      </w:pPr>
      <w:rPr>
        <w:rFonts w:ascii="Wingdings" w:hAnsi="Wingdings" w:hint="default"/>
      </w:rPr>
    </w:lvl>
    <w:lvl w:ilvl="3" w:tplc="340A0001" w:tentative="1">
      <w:start w:val="1"/>
      <w:numFmt w:val="bullet"/>
      <w:lvlText w:val=""/>
      <w:lvlJc w:val="left"/>
      <w:pPr>
        <w:ind w:left="3510" w:hanging="360"/>
      </w:pPr>
      <w:rPr>
        <w:rFonts w:ascii="Symbol" w:hAnsi="Symbol" w:hint="default"/>
      </w:rPr>
    </w:lvl>
    <w:lvl w:ilvl="4" w:tplc="340A0003" w:tentative="1">
      <w:start w:val="1"/>
      <w:numFmt w:val="bullet"/>
      <w:lvlText w:val="o"/>
      <w:lvlJc w:val="left"/>
      <w:pPr>
        <w:ind w:left="4230" w:hanging="360"/>
      </w:pPr>
      <w:rPr>
        <w:rFonts w:ascii="Courier New" w:hAnsi="Courier New" w:cs="Courier New" w:hint="default"/>
      </w:rPr>
    </w:lvl>
    <w:lvl w:ilvl="5" w:tplc="340A0005" w:tentative="1">
      <w:start w:val="1"/>
      <w:numFmt w:val="bullet"/>
      <w:lvlText w:val=""/>
      <w:lvlJc w:val="left"/>
      <w:pPr>
        <w:ind w:left="4950" w:hanging="360"/>
      </w:pPr>
      <w:rPr>
        <w:rFonts w:ascii="Wingdings" w:hAnsi="Wingdings" w:hint="default"/>
      </w:rPr>
    </w:lvl>
    <w:lvl w:ilvl="6" w:tplc="340A0001" w:tentative="1">
      <w:start w:val="1"/>
      <w:numFmt w:val="bullet"/>
      <w:lvlText w:val=""/>
      <w:lvlJc w:val="left"/>
      <w:pPr>
        <w:ind w:left="5670" w:hanging="360"/>
      </w:pPr>
      <w:rPr>
        <w:rFonts w:ascii="Symbol" w:hAnsi="Symbol" w:hint="default"/>
      </w:rPr>
    </w:lvl>
    <w:lvl w:ilvl="7" w:tplc="340A0003" w:tentative="1">
      <w:start w:val="1"/>
      <w:numFmt w:val="bullet"/>
      <w:lvlText w:val="o"/>
      <w:lvlJc w:val="left"/>
      <w:pPr>
        <w:ind w:left="6390" w:hanging="360"/>
      </w:pPr>
      <w:rPr>
        <w:rFonts w:ascii="Courier New" w:hAnsi="Courier New" w:cs="Courier New" w:hint="default"/>
      </w:rPr>
    </w:lvl>
    <w:lvl w:ilvl="8" w:tplc="340A0005" w:tentative="1">
      <w:start w:val="1"/>
      <w:numFmt w:val="bullet"/>
      <w:lvlText w:val=""/>
      <w:lvlJc w:val="left"/>
      <w:pPr>
        <w:ind w:left="7110" w:hanging="360"/>
      </w:pPr>
      <w:rPr>
        <w:rFonts w:ascii="Wingdings" w:hAnsi="Wingdings" w:hint="default"/>
      </w:rPr>
    </w:lvl>
  </w:abstractNum>
  <w:abstractNum w:abstractNumId="2">
    <w:nsid w:val="13295103"/>
    <w:multiLevelType w:val="hybridMultilevel"/>
    <w:tmpl w:val="0CBA9A26"/>
    <w:lvl w:ilvl="0" w:tplc="1D92CCEE">
      <w:start w:val="1"/>
      <w:numFmt w:val="lowerLetter"/>
      <w:lvlText w:val="%1)"/>
      <w:lvlJc w:val="left"/>
      <w:pPr>
        <w:ind w:left="644"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C2748D4"/>
    <w:multiLevelType w:val="singleLevel"/>
    <w:tmpl w:val="44BC767A"/>
    <w:lvl w:ilvl="0">
      <w:start w:val="1"/>
      <w:numFmt w:val="lowerLetter"/>
      <w:lvlText w:val="%1)"/>
      <w:lvlJc w:val="left"/>
      <w:pPr>
        <w:tabs>
          <w:tab w:val="num" w:pos="1211"/>
        </w:tabs>
        <w:ind w:left="1211" w:hanging="360"/>
      </w:pPr>
      <w:rPr>
        <w:rFonts w:hint="default"/>
      </w:rPr>
    </w:lvl>
  </w:abstractNum>
  <w:abstractNum w:abstractNumId="4">
    <w:nsid w:val="267F1244"/>
    <w:multiLevelType w:val="hybridMultilevel"/>
    <w:tmpl w:val="C0EEF2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63968BD"/>
    <w:multiLevelType w:val="multilevel"/>
    <w:tmpl w:val="E362AC9A"/>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679568D"/>
    <w:multiLevelType w:val="hybridMultilevel"/>
    <w:tmpl w:val="82661D7A"/>
    <w:lvl w:ilvl="0" w:tplc="8EB8CCE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8B17C3A"/>
    <w:multiLevelType w:val="hybridMultilevel"/>
    <w:tmpl w:val="80FCC56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C8F3CDB"/>
    <w:multiLevelType w:val="hybridMultilevel"/>
    <w:tmpl w:val="50A41DB0"/>
    <w:lvl w:ilvl="0" w:tplc="D090A07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5C4460B5"/>
    <w:multiLevelType w:val="hybridMultilevel"/>
    <w:tmpl w:val="C338E228"/>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0310A42"/>
    <w:multiLevelType w:val="hybridMultilevel"/>
    <w:tmpl w:val="67DA95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44A183E"/>
    <w:multiLevelType w:val="hybridMultilevel"/>
    <w:tmpl w:val="82300104"/>
    <w:lvl w:ilvl="0" w:tplc="340A0001">
      <w:start w:val="1"/>
      <w:numFmt w:val="bullet"/>
      <w:lvlText w:val=""/>
      <w:lvlJc w:val="left"/>
      <w:pPr>
        <w:ind w:left="2070" w:hanging="360"/>
      </w:pPr>
      <w:rPr>
        <w:rFonts w:ascii="Symbol" w:hAnsi="Symbol" w:hint="default"/>
      </w:rPr>
    </w:lvl>
    <w:lvl w:ilvl="1" w:tplc="340A0003" w:tentative="1">
      <w:start w:val="1"/>
      <w:numFmt w:val="bullet"/>
      <w:lvlText w:val="o"/>
      <w:lvlJc w:val="left"/>
      <w:pPr>
        <w:ind w:left="2790" w:hanging="360"/>
      </w:pPr>
      <w:rPr>
        <w:rFonts w:ascii="Courier New" w:hAnsi="Courier New" w:cs="Courier New" w:hint="default"/>
      </w:rPr>
    </w:lvl>
    <w:lvl w:ilvl="2" w:tplc="340A0005" w:tentative="1">
      <w:start w:val="1"/>
      <w:numFmt w:val="bullet"/>
      <w:lvlText w:val=""/>
      <w:lvlJc w:val="left"/>
      <w:pPr>
        <w:ind w:left="3510" w:hanging="360"/>
      </w:pPr>
      <w:rPr>
        <w:rFonts w:ascii="Wingdings" w:hAnsi="Wingdings" w:hint="default"/>
      </w:rPr>
    </w:lvl>
    <w:lvl w:ilvl="3" w:tplc="340A0001" w:tentative="1">
      <w:start w:val="1"/>
      <w:numFmt w:val="bullet"/>
      <w:lvlText w:val=""/>
      <w:lvlJc w:val="left"/>
      <w:pPr>
        <w:ind w:left="4230" w:hanging="360"/>
      </w:pPr>
      <w:rPr>
        <w:rFonts w:ascii="Symbol" w:hAnsi="Symbol" w:hint="default"/>
      </w:rPr>
    </w:lvl>
    <w:lvl w:ilvl="4" w:tplc="340A0003" w:tentative="1">
      <w:start w:val="1"/>
      <w:numFmt w:val="bullet"/>
      <w:lvlText w:val="o"/>
      <w:lvlJc w:val="left"/>
      <w:pPr>
        <w:ind w:left="4950" w:hanging="360"/>
      </w:pPr>
      <w:rPr>
        <w:rFonts w:ascii="Courier New" w:hAnsi="Courier New" w:cs="Courier New" w:hint="default"/>
      </w:rPr>
    </w:lvl>
    <w:lvl w:ilvl="5" w:tplc="340A0005" w:tentative="1">
      <w:start w:val="1"/>
      <w:numFmt w:val="bullet"/>
      <w:lvlText w:val=""/>
      <w:lvlJc w:val="left"/>
      <w:pPr>
        <w:ind w:left="5670" w:hanging="360"/>
      </w:pPr>
      <w:rPr>
        <w:rFonts w:ascii="Wingdings" w:hAnsi="Wingdings" w:hint="default"/>
      </w:rPr>
    </w:lvl>
    <w:lvl w:ilvl="6" w:tplc="340A0001" w:tentative="1">
      <w:start w:val="1"/>
      <w:numFmt w:val="bullet"/>
      <w:lvlText w:val=""/>
      <w:lvlJc w:val="left"/>
      <w:pPr>
        <w:ind w:left="6390" w:hanging="360"/>
      </w:pPr>
      <w:rPr>
        <w:rFonts w:ascii="Symbol" w:hAnsi="Symbol" w:hint="default"/>
      </w:rPr>
    </w:lvl>
    <w:lvl w:ilvl="7" w:tplc="340A0003" w:tentative="1">
      <w:start w:val="1"/>
      <w:numFmt w:val="bullet"/>
      <w:lvlText w:val="o"/>
      <w:lvlJc w:val="left"/>
      <w:pPr>
        <w:ind w:left="7110" w:hanging="360"/>
      </w:pPr>
      <w:rPr>
        <w:rFonts w:ascii="Courier New" w:hAnsi="Courier New" w:cs="Courier New" w:hint="default"/>
      </w:rPr>
    </w:lvl>
    <w:lvl w:ilvl="8" w:tplc="340A0005" w:tentative="1">
      <w:start w:val="1"/>
      <w:numFmt w:val="bullet"/>
      <w:lvlText w:val=""/>
      <w:lvlJc w:val="left"/>
      <w:pPr>
        <w:ind w:left="7830" w:hanging="360"/>
      </w:pPr>
      <w:rPr>
        <w:rFonts w:ascii="Wingdings" w:hAnsi="Wingdings" w:hint="default"/>
      </w:rPr>
    </w:lvl>
  </w:abstractNum>
  <w:num w:numId="1">
    <w:abstractNumId w:val="5"/>
  </w:num>
  <w:num w:numId="2">
    <w:abstractNumId w:val="7"/>
  </w:num>
  <w:num w:numId="3">
    <w:abstractNumId w:val="0"/>
  </w:num>
  <w:num w:numId="4">
    <w:abstractNumId w:val="8"/>
  </w:num>
  <w:num w:numId="5">
    <w:abstractNumId w:val="1"/>
  </w:num>
  <w:num w:numId="6">
    <w:abstractNumId w:val="2"/>
  </w:num>
  <w:num w:numId="7">
    <w:abstractNumId w:val="3"/>
  </w:num>
  <w:num w:numId="8">
    <w:abstractNumId w:val="9"/>
  </w:num>
  <w:num w:numId="9">
    <w:abstractNumId w:val="6"/>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7B"/>
    <w:rsid w:val="00000D86"/>
    <w:rsid w:val="00000F3C"/>
    <w:rsid w:val="00004CCD"/>
    <w:rsid w:val="000474DA"/>
    <w:rsid w:val="00081C5C"/>
    <w:rsid w:val="00084097"/>
    <w:rsid w:val="000A40EA"/>
    <w:rsid w:val="000A5D9A"/>
    <w:rsid w:val="000C4A54"/>
    <w:rsid w:val="000C672C"/>
    <w:rsid w:val="000E5C44"/>
    <w:rsid w:val="00101848"/>
    <w:rsid w:val="00101C00"/>
    <w:rsid w:val="00112CF7"/>
    <w:rsid w:val="00113865"/>
    <w:rsid w:val="0015150D"/>
    <w:rsid w:val="001559A3"/>
    <w:rsid w:val="00156A64"/>
    <w:rsid w:val="00165D45"/>
    <w:rsid w:val="00186924"/>
    <w:rsid w:val="001A54F8"/>
    <w:rsid w:val="001D0229"/>
    <w:rsid w:val="001E216B"/>
    <w:rsid w:val="001F54B1"/>
    <w:rsid w:val="001F6EFF"/>
    <w:rsid w:val="002B0F75"/>
    <w:rsid w:val="002B1445"/>
    <w:rsid w:val="002C099F"/>
    <w:rsid w:val="002E0CAE"/>
    <w:rsid w:val="002E2B49"/>
    <w:rsid w:val="003045CC"/>
    <w:rsid w:val="003130CC"/>
    <w:rsid w:val="003143CD"/>
    <w:rsid w:val="003270FD"/>
    <w:rsid w:val="00374D91"/>
    <w:rsid w:val="00375925"/>
    <w:rsid w:val="00386711"/>
    <w:rsid w:val="003939A0"/>
    <w:rsid w:val="003A2168"/>
    <w:rsid w:val="003C322E"/>
    <w:rsid w:val="00422535"/>
    <w:rsid w:val="00425132"/>
    <w:rsid w:val="004633EA"/>
    <w:rsid w:val="00464045"/>
    <w:rsid w:val="004A56A4"/>
    <w:rsid w:val="004B5465"/>
    <w:rsid w:val="004B6756"/>
    <w:rsid w:val="00514CD9"/>
    <w:rsid w:val="00524D62"/>
    <w:rsid w:val="00526906"/>
    <w:rsid w:val="00527538"/>
    <w:rsid w:val="0059505E"/>
    <w:rsid w:val="005B5344"/>
    <w:rsid w:val="005C39ED"/>
    <w:rsid w:val="005C5D19"/>
    <w:rsid w:val="005D101B"/>
    <w:rsid w:val="005D6C4C"/>
    <w:rsid w:val="00607ABF"/>
    <w:rsid w:val="00615038"/>
    <w:rsid w:val="00640141"/>
    <w:rsid w:val="00671ACB"/>
    <w:rsid w:val="006771D3"/>
    <w:rsid w:val="00682D01"/>
    <w:rsid w:val="00693CC7"/>
    <w:rsid w:val="006941F1"/>
    <w:rsid w:val="006C2DDC"/>
    <w:rsid w:val="006D53EF"/>
    <w:rsid w:val="007079B7"/>
    <w:rsid w:val="00723ED5"/>
    <w:rsid w:val="00725800"/>
    <w:rsid w:val="0075338F"/>
    <w:rsid w:val="00762AA7"/>
    <w:rsid w:val="00767311"/>
    <w:rsid w:val="00777B00"/>
    <w:rsid w:val="00780235"/>
    <w:rsid w:val="00792434"/>
    <w:rsid w:val="007A2132"/>
    <w:rsid w:val="007B20A6"/>
    <w:rsid w:val="007F5C37"/>
    <w:rsid w:val="008072A4"/>
    <w:rsid w:val="00817493"/>
    <w:rsid w:val="00875A73"/>
    <w:rsid w:val="008A4B83"/>
    <w:rsid w:val="008C198E"/>
    <w:rsid w:val="00903ABC"/>
    <w:rsid w:val="009F56F0"/>
    <w:rsid w:val="00A006AB"/>
    <w:rsid w:val="00A24681"/>
    <w:rsid w:val="00A646B2"/>
    <w:rsid w:val="00AE410E"/>
    <w:rsid w:val="00B04767"/>
    <w:rsid w:val="00B10E51"/>
    <w:rsid w:val="00B71C4F"/>
    <w:rsid w:val="00B76870"/>
    <w:rsid w:val="00B85DFE"/>
    <w:rsid w:val="00B91074"/>
    <w:rsid w:val="00BA410A"/>
    <w:rsid w:val="00BA445A"/>
    <w:rsid w:val="00BA7A02"/>
    <w:rsid w:val="00BD528B"/>
    <w:rsid w:val="00C548BB"/>
    <w:rsid w:val="00C563CF"/>
    <w:rsid w:val="00C71DE0"/>
    <w:rsid w:val="00C81646"/>
    <w:rsid w:val="00C93BDF"/>
    <w:rsid w:val="00CA376F"/>
    <w:rsid w:val="00CC6E4F"/>
    <w:rsid w:val="00CD089B"/>
    <w:rsid w:val="00CD707F"/>
    <w:rsid w:val="00CF2F46"/>
    <w:rsid w:val="00D10712"/>
    <w:rsid w:val="00D14C9A"/>
    <w:rsid w:val="00D356DA"/>
    <w:rsid w:val="00D375C1"/>
    <w:rsid w:val="00D37940"/>
    <w:rsid w:val="00DD05E5"/>
    <w:rsid w:val="00DE30EC"/>
    <w:rsid w:val="00DE3464"/>
    <w:rsid w:val="00DE4671"/>
    <w:rsid w:val="00DF3ADD"/>
    <w:rsid w:val="00E07538"/>
    <w:rsid w:val="00E13C96"/>
    <w:rsid w:val="00E27D5B"/>
    <w:rsid w:val="00E455E2"/>
    <w:rsid w:val="00E749A2"/>
    <w:rsid w:val="00E917D1"/>
    <w:rsid w:val="00EA5FE8"/>
    <w:rsid w:val="00ED69D3"/>
    <w:rsid w:val="00EF0194"/>
    <w:rsid w:val="00EF0B52"/>
    <w:rsid w:val="00F07442"/>
    <w:rsid w:val="00F14683"/>
    <w:rsid w:val="00F31F2E"/>
    <w:rsid w:val="00F55F0F"/>
    <w:rsid w:val="00F602C0"/>
    <w:rsid w:val="00F61CF3"/>
    <w:rsid w:val="00F63B0B"/>
    <w:rsid w:val="00F6726F"/>
    <w:rsid w:val="00F81C90"/>
    <w:rsid w:val="00F85B72"/>
    <w:rsid w:val="00FC4754"/>
    <w:rsid w:val="00FE427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F80FFAC-FE85-4515-A3C3-E1D25493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FE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FE427B"/>
    <w:rPr>
      <w:rFonts w:ascii="Courier New" w:eastAsia="Times New Roman" w:hAnsi="Courier New" w:cs="Courier New"/>
      <w:sz w:val="20"/>
      <w:szCs w:val="20"/>
      <w:lang w:eastAsia="es-CL"/>
    </w:rPr>
  </w:style>
  <w:style w:type="character" w:customStyle="1" w:styleId="rsskip">
    <w:name w:val="rs_skip"/>
    <w:basedOn w:val="Fuentedeprrafopredeter"/>
    <w:rsid w:val="00FE427B"/>
  </w:style>
  <w:style w:type="character" w:styleId="Hipervnculo">
    <w:name w:val="Hyperlink"/>
    <w:basedOn w:val="Fuentedeprrafopredeter"/>
    <w:uiPriority w:val="99"/>
    <w:unhideWhenUsed/>
    <w:rsid w:val="00FE427B"/>
    <w:rPr>
      <w:color w:val="0000FF"/>
      <w:u w:val="single"/>
    </w:rPr>
  </w:style>
  <w:style w:type="table" w:styleId="Tablaconcuadrcula">
    <w:name w:val="Table Grid"/>
    <w:basedOn w:val="Tablanormal"/>
    <w:uiPriority w:val="39"/>
    <w:rsid w:val="00084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A4B83"/>
    <w:pPr>
      <w:ind w:left="720"/>
      <w:contextualSpacing/>
    </w:pPr>
  </w:style>
  <w:style w:type="paragraph" w:styleId="Sangra2detindependiente">
    <w:name w:val="Body Text Indent 2"/>
    <w:basedOn w:val="Normal"/>
    <w:link w:val="Sangra2detindependienteCar"/>
    <w:rsid w:val="00527538"/>
    <w:pPr>
      <w:spacing w:after="0" w:line="240" w:lineRule="auto"/>
      <w:ind w:left="1125"/>
    </w:pPr>
    <w:rPr>
      <w:rFonts w:ascii="Arial" w:eastAsia="Times New Roman" w:hAnsi="Arial"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527538"/>
    <w:rPr>
      <w:rFonts w:ascii="Arial" w:eastAsia="Times New Roman" w:hAnsi="Arial" w:cs="Times New Roman"/>
      <w:sz w:val="24"/>
      <w:szCs w:val="20"/>
      <w:lang w:val="es-ES_tradnl" w:eastAsia="es-ES"/>
    </w:rPr>
  </w:style>
  <w:style w:type="paragraph" w:styleId="Encabezado">
    <w:name w:val="header"/>
    <w:basedOn w:val="Normal"/>
    <w:link w:val="EncabezadoCar"/>
    <w:uiPriority w:val="99"/>
    <w:unhideWhenUsed/>
    <w:rsid w:val="005D1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101B"/>
  </w:style>
  <w:style w:type="paragraph" w:styleId="Piedepgina">
    <w:name w:val="footer"/>
    <w:basedOn w:val="Normal"/>
    <w:link w:val="PiedepginaCar"/>
    <w:uiPriority w:val="99"/>
    <w:unhideWhenUsed/>
    <w:rsid w:val="005D1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1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30712">
      <w:bodyDiv w:val="1"/>
      <w:marLeft w:val="0"/>
      <w:marRight w:val="0"/>
      <w:marTop w:val="0"/>
      <w:marBottom w:val="0"/>
      <w:divBdr>
        <w:top w:val="none" w:sz="0" w:space="0" w:color="auto"/>
        <w:left w:val="none" w:sz="0" w:space="0" w:color="auto"/>
        <w:bottom w:val="none" w:sz="0" w:space="0" w:color="auto"/>
        <w:right w:val="none" w:sz="0" w:space="0" w:color="auto"/>
      </w:divBdr>
      <w:divsChild>
        <w:div w:id="501241273">
          <w:marLeft w:val="0"/>
          <w:marRight w:val="0"/>
          <w:marTop w:val="0"/>
          <w:marBottom w:val="0"/>
          <w:divBdr>
            <w:top w:val="none" w:sz="0" w:space="0" w:color="auto"/>
            <w:left w:val="none" w:sz="0" w:space="0" w:color="auto"/>
            <w:bottom w:val="none" w:sz="0" w:space="0" w:color="auto"/>
            <w:right w:val="none" w:sz="0" w:space="0" w:color="auto"/>
          </w:divBdr>
        </w:div>
        <w:div w:id="1074860369">
          <w:marLeft w:val="0"/>
          <w:marRight w:val="0"/>
          <w:marTop w:val="0"/>
          <w:marBottom w:val="0"/>
          <w:divBdr>
            <w:top w:val="none" w:sz="0" w:space="0" w:color="auto"/>
            <w:left w:val="none" w:sz="0" w:space="0" w:color="auto"/>
            <w:bottom w:val="none" w:sz="0" w:space="0" w:color="auto"/>
            <w:right w:val="none" w:sz="0" w:space="0" w:color="auto"/>
          </w:divBdr>
        </w:div>
        <w:div w:id="1812864921">
          <w:marLeft w:val="0"/>
          <w:marRight w:val="0"/>
          <w:marTop w:val="0"/>
          <w:marBottom w:val="0"/>
          <w:divBdr>
            <w:top w:val="none" w:sz="0" w:space="0" w:color="auto"/>
            <w:left w:val="none" w:sz="0" w:space="0" w:color="auto"/>
            <w:bottom w:val="none" w:sz="0" w:space="0" w:color="auto"/>
            <w:right w:val="none" w:sz="0" w:space="0" w:color="auto"/>
          </w:divBdr>
        </w:div>
        <w:div w:id="1207910528">
          <w:marLeft w:val="0"/>
          <w:marRight w:val="0"/>
          <w:marTop w:val="0"/>
          <w:marBottom w:val="0"/>
          <w:divBdr>
            <w:top w:val="none" w:sz="0" w:space="0" w:color="auto"/>
            <w:left w:val="none" w:sz="0" w:space="0" w:color="auto"/>
            <w:bottom w:val="none" w:sz="0" w:space="0" w:color="auto"/>
            <w:right w:val="none" w:sz="0" w:space="0" w:color="auto"/>
          </w:divBdr>
        </w:div>
        <w:div w:id="419722329">
          <w:marLeft w:val="0"/>
          <w:marRight w:val="0"/>
          <w:marTop w:val="0"/>
          <w:marBottom w:val="0"/>
          <w:divBdr>
            <w:top w:val="none" w:sz="0" w:space="0" w:color="auto"/>
            <w:left w:val="none" w:sz="0" w:space="0" w:color="auto"/>
            <w:bottom w:val="none" w:sz="0" w:space="0" w:color="auto"/>
            <w:right w:val="none" w:sz="0" w:space="0" w:color="auto"/>
          </w:divBdr>
        </w:div>
        <w:div w:id="821964702">
          <w:marLeft w:val="0"/>
          <w:marRight w:val="0"/>
          <w:marTop w:val="0"/>
          <w:marBottom w:val="0"/>
          <w:divBdr>
            <w:top w:val="none" w:sz="0" w:space="0" w:color="auto"/>
            <w:left w:val="none" w:sz="0" w:space="0" w:color="auto"/>
            <w:bottom w:val="none" w:sz="0" w:space="0" w:color="auto"/>
            <w:right w:val="none" w:sz="0" w:space="0" w:color="auto"/>
          </w:divBdr>
        </w:div>
        <w:div w:id="1769303166">
          <w:marLeft w:val="0"/>
          <w:marRight w:val="0"/>
          <w:marTop w:val="0"/>
          <w:marBottom w:val="0"/>
          <w:divBdr>
            <w:top w:val="none" w:sz="0" w:space="0" w:color="auto"/>
            <w:left w:val="none" w:sz="0" w:space="0" w:color="auto"/>
            <w:bottom w:val="none" w:sz="0" w:space="0" w:color="auto"/>
            <w:right w:val="none" w:sz="0" w:space="0" w:color="auto"/>
          </w:divBdr>
        </w:div>
        <w:div w:id="1404915215">
          <w:marLeft w:val="0"/>
          <w:marRight w:val="0"/>
          <w:marTop w:val="0"/>
          <w:marBottom w:val="0"/>
          <w:divBdr>
            <w:top w:val="none" w:sz="0" w:space="0" w:color="auto"/>
            <w:left w:val="none" w:sz="0" w:space="0" w:color="auto"/>
            <w:bottom w:val="none" w:sz="0" w:space="0" w:color="auto"/>
            <w:right w:val="none" w:sz="0" w:space="0" w:color="auto"/>
          </w:divBdr>
        </w:div>
        <w:div w:id="685015009">
          <w:marLeft w:val="0"/>
          <w:marRight w:val="0"/>
          <w:marTop w:val="0"/>
          <w:marBottom w:val="0"/>
          <w:divBdr>
            <w:top w:val="none" w:sz="0" w:space="0" w:color="auto"/>
            <w:left w:val="none" w:sz="0" w:space="0" w:color="auto"/>
            <w:bottom w:val="none" w:sz="0" w:space="0" w:color="auto"/>
            <w:right w:val="none" w:sz="0" w:space="0" w:color="auto"/>
          </w:divBdr>
        </w:div>
        <w:div w:id="1989823648">
          <w:marLeft w:val="0"/>
          <w:marRight w:val="0"/>
          <w:marTop w:val="0"/>
          <w:marBottom w:val="0"/>
          <w:divBdr>
            <w:top w:val="none" w:sz="0" w:space="0" w:color="auto"/>
            <w:left w:val="none" w:sz="0" w:space="0" w:color="auto"/>
            <w:bottom w:val="none" w:sz="0" w:space="0" w:color="auto"/>
            <w:right w:val="none" w:sz="0" w:space="0" w:color="auto"/>
          </w:divBdr>
        </w:div>
        <w:div w:id="900989540">
          <w:marLeft w:val="0"/>
          <w:marRight w:val="0"/>
          <w:marTop w:val="0"/>
          <w:marBottom w:val="0"/>
          <w:divBdr>
            <w:top w:val="none" w:sz="0" w:space="0" w:color="auto"/>
            <w:left w:val="none" w:sz="0" w:space="0" w:color="auto"/>
            <w:bottom w:val="none" w:sz="0" w:space="0" w:color="auto"/>
            <w:right w:val="none" w:sz="0" w:space="0" w:color="auto"/>
          </w:divBdr>
        </w:div>
        <w:div w:id="826048258">
          <w:marLeft w:val="0"/>
          <w:marRight w:val="0"/>
          <w:marTop w:val="0"/>
          <w:marBottom w:val="0"/>
          <w:divBdr>
            <w:top w:val="none" w:sz="0" w:space="0" w:color="auto"/>
            <w:left w:val="none" w:sz="0" w:space="0" w:color="auto"/>
            <w:bottom w:val="none" w:sz="0" w:space="0" w:color="auto"/>
            <w:right w:val="none" w:sz="0" w:space="0" w:color="auto"/>
          </w:divBdr>
        </w:div>
        <w:div w:id="468019248">
          <w:marLeft w:val="0"/>
          <w:marRight w:val="0"/>
          <w:marTop w:val="0"/>
          <w:marBottom w:val="0"/>
          <w:divBdr>
            <w:top w:val="none" w:sz="0" w:space="0" w:color="auto"/>
            <w:left w:val="none" w:sz="0" w:space="0" w:color="auto"/>
            <w:bottom w:val="none" w:sz="0" w:space="0" w:color="auto"/>
            <w:right w:val="none" w:sz="0" w:space="0" w:color="auto"/>
          </w:divBdr>
        </w:div>
        <w:div w:id="604266492">
          <w:marLeft w:val="0"/>
          <w:marRight w:val="0"/>
          <w:marTop w:val="0"/>
          <w:marBottom w:val="0"/>
          <w:divBdr>
            <w:top w:val="none" w:sz="0" w:space="0" w:color="auto"/>
            <w:left w:val="none" w:sz="0" w:space="0" w:color="auto"/>
            <w:bottom w:val="none" w:sz="0" w:space="0" w:color="auto"/>
            <w:right w:val="none" w:sz="0" w:space="0" w:color="auto"/>
          </w:divBdr>
        </w:div>
        <w:div w:id="1862628084">
          <w:marLeft w:val="0"/>
          <w:marRight w:val="0"/>
          <w:marTop w:val="0"/>
          <w:marBottom w:val="0"/>
          <w:divBdr>
            <w:top w:val="none" w:sz="0" w:space="0" w:color="auto"/>
            <w:left w:val="none" w:sz="0" w:space="0" w:color="auto"/>
            <w:bottom w:val="none" w:sz="0" w:space="0" w:color="auto"/>
            <w:right w:val="none" w:sz="0" w:space="0" w:color="auto"/>
          </w:divBdr>
        </w:div>
        <w:div w:id="595403302">
          <w:marLeft w:val="0"/>
          <w:marRight w:val="0"/>
          <w:marTop w:val="0"/>
          <w:marBottom w:val="0"/>
          <w:divBdr>
            <w:top w:val="none" w:sz="0" w:space="0" w:color="auto"/>
            <w:left w:val="none" w:sz="0" w:space="0" w:color="auto"/>
            <w:bottom w:val="none" w:sz="0" w:space="0" w:color="auto"/>
            <w:right w:val="none" w:sz="0" w:space="0" w:color="auto"/>
          </w:divBdr>
        </w:div>
        <w:div w:id="308897636">
          <w:marLeft w:val="0"/>
          <w:marRight w:val="0"/>
          <w:marTop w:val="0"/>
          <w:marBottom w:val="0"/>
          <w:divBdr>
            <w:top w:val="none" w:sz="0" w:space="0" w:color="auto"/>
            <w:left w:val="none" w:sz="0" w:space="0" w:color="auto"/>
            <w:bottom w:val="none" w:sz="0" w:space="0" w:color="auto"/>
            <w:right w:val="none" w:sz="0" w:space="0" w:color="auto"/>
          </w:divBdr>
        </w:div>
        <w:div w:id="244924560">
          <w:marLeft w:val="0"/>
          <w:marRight w:val="0"/>
          <w:marTop w:val="0"/>
          <w:marBottom w:val="0"/>
          <w:divBdr>
            <w:top w:val="none" w:sz="0" w:space="0" w:color="auto"/>
            <w:left w:val="none" w:sz="0" w:space="0" w:color="auto"/>
            <w:bottom w:val="none" w:sz="0" w:space="0" w:color="auto"/>
            <w:right w:val="none" w:sz="0" w:space="0" w:color="auto"/>
          </w:divBdr>
        </w:div>
        <w:div w:id="1899169653">
          <w:marLeft w:val="0"/>
          <w:marRight w:val="0"/>
          <w:marTop w:val="0"/>
          <w:marBottom w:val="0"/>
          <w:divBdr>
            <w:top w:val="none" w:sz="0" w:space="0" w:color="auto"/>
            <w:left w:val="none" w:sz="0" w:space="0" w:color="auto"/>
            <w:bottom w:val="none" w:sz="0" w:space="0" w:color="auto"/>
            <w:right w:val="none" w:sz="0" w:space="0" w:color="auto"/>
          </w:divBdr>
        </w:div>
        <w:div w:id="376318209">
          <w:marLeft w:val="0"/>
          <w:marRight w:val="0"/>
          <w:marTop w:val="0"/>
          <w:marBottom w:val="0"/>
          <w:divBdr>
            <w:top w:val="none" w:sz="0" w:space="0" w:color="auto"/>
            <w:left w:val="none" w:sz="0" w:space="0" w:color="auto"/>
            <w:bottom w:val="none" w:sz="0" w:space="0" w:color="auto"/>
            <w:right w:val="none" w:sz="0" w:space="0" w:color="auto"/>
          </w:divBdr>
        </w:div>
        <w:div w:id="458182125">
          <w:marLeft w:val="0"/>
          <w:marRight w:val="0"/>
          <w:marTop w:val="0"/>
          <w:marBottom w:val="0"/>
          <w:divBdr>
            <w:top w:val="none" w:sz="0" w:space="0" w:color="auto"/>
            <w:left w:val="none" w:sz="0" w:space="0" w:color="auto"/>
            <w:bottom w:val="none" w:sz="0" w:space="0" w:color="auto"/>
            <w:right w:val="none" w:sz="0" w:space="0" w:color="auto"/>
          </w:divBdr>
        </w:div>
        <w:div w:id="421101305">
          <w:marLeft w:val="0"/>
          <w:marRight w:val="0"/>
          <w:marTop w:val="0"/>
          <w:marBottom w:val="0"/>
          <w:divBdr>
            <w:top w:val="none" w:sz="0" w:space="0" w:color="auto"/>
            <w:left w:val="none" w:sz="0" w:space="0" w:color="auto"/>
            <w:bottom w:val="none" w:sz="0" w:space="0" w:color="auto"/>
            <w:right w:val="none" w:sz="0" w:space="0" w:color="auto"/>
          </w:divBdr>
        </w:div>
        <w:div w:id="980766571">
          <w:marLeft w:val="0"/>
          <w:marRight w:val="0"/>
          <w:marTop w:val="0"/>
          <w:marBottom w:val="0"/>
          <w:divBdr>
            <w:top w:val="none" w:sz="0" w:space="0" w:color="auto"/>
            <w:left w:val="none" w:sz="0" w:space="0" w:color="auto"/>
            <w:bottom w:val="none" w:sz="0" w:space="0" w:color="auto"/>
            <w:right w:val="none" w:sz="0" w:space="0" w:color="auto"/>
          </w:divBdr>
        </w:div>
        <w:div w:id="1261528243">
          <w:marLeft w:val="0"/>
          <w:marRight w:val="0"/>
          <w:marTop w:val="0"/>
          <w:marBottom w:val="0"/>
          <w:divBdr>
            <w:top w:val="none" w:sz="0" w:space="0" w:color="auto"/>
            <w:left w:val="none" w:sz="0" w:space="0" w:color="auto"/>
            <w:bottom w:val="none" w:sz="0" w:space="0" w:color="auto"/>
            <w:right w:val="none" w:sz="0" w:space="0" w:color="auto"/>
          </w:divBdr>
        </w:div>
        <w:div w:id="1182010660">
          <w:marLeft w:val="0"/>
          <w:marRight w:val="0"/>
          <w:marTop w:val="0"/>
          <w:marBottom w:val="0"/>
          <w:divBdr>
            <w:top w:val="none" w:sz="0" w:space="0" w:color="auto"/>
            <w:left w:val="none" w:sz="0" w:space="0" w:color="auto"/>
            <w:bottom w:val="none" w:sz="0" w:space="0" w:color="auto"/>
            <w:right w:val="none" w:sz="0" w:space="0" w:color="auto"/>
          </w:divBdr>
        </w:div>
        <w:div w:id="537396638">
          <w:marLeft w:val="0"/>
          <w:marRight w:val="0"/>
          <w:marTop w:val="0"/>
          <w:marBottom w:val="0"/>
          <w:divBdr>
            <w:top w:val="none" w:sz="0" w:space="0" w:color="auto"/>
            <w:left w:val="none" w:sz="0" w:space="0" w:color="auto"/>
            <w:bottom w:val="none" w:sz="0" w:space="0" w:color="auto"/>
            <w:right w:val="none" w:sz="0" w:space="0" w:color="auto"/>
          </w:divBdr>
        </w:div>
        <w:div w:id="2055234686">
          <w:marLeft w:val="0"/>
          <w:marRight w:val="0"/>
          <w:marTop w:val="0"/>
          <w:marBottom w:val="0"/>
          <w:divBdr>
            <w:top w:val="none" w:sz="0" w:space="0" w:color="auto"/>
            <w:left w:val="none" w:sz="0" w:space="0" w:color="auto"/>
            <w:bottom w:val="none" w:sz="0" w:space="0" w:color="auto"/>
            <w:right w:val="none" w:sz="0" w:space="0" w:color="auto"/>
          </w:divBdr>
        </w:div>
        <w:div w:id="1527795416">
          <w:marLeft w:val="0"/>
          <w:marRight w:val="0"/>
          <w:marTop w:val="0"/>
          <w:marBottom w:val="0"/>
          <w:divBdr>
            <w:top w:val="none" w:sz="0" w:space="0" w:color="auto"/>
            <w:left w:val="none" w:sz="0" w:space="0" w:color="auto"/>
            <w:bottom w:val="none" w:sz="0" w:space="0" w:color="auto"/>
            <w:right w:val="none" w:sz="0" w:space="0" w:color="auto"/>
          </w:divBdr>
        </w:div>
        <w:div w:id="1620801627">
          <w:marLeft w:val="0"/>
          <w:marRight w:val="0"/>
          <w:marTop w:val="0"/>
          <w:marBottom w:val="0"/>
          <w:divBdr>
            <w:top w:val="none" w:sz="0" w:space="0" w:color="auto"/>
            <w:left w:val="none" w:sz="0" w:space="0" w:color="auto"/>
            <w:bottom w:val="none" w:sz="0" w:space="0" w:color="auto"/>
            <w:right w:val="none" w:sz="0" w:space="0" w:color="auto"/>
          </w:divBdr>
        </w:div>
        <w:div w:id="1666741677">
          <w:marLeft w:val="0"/>
          <w:marRight w:val="0"/>
          <w:marTop w:val="0"/>
          <w:marBottom w:val="0"/>
          <w:divBdr>
            <w:top w:val="none" w:sz="0" w:space="0" w:color="auto"/>
            <w:left w:val="none" w:sz="0" w:space="0" w:color="auto"/>
            <w:bottom w:val="none" w:sz="0" w:space="0" w:color="auto"/>
            <w:right w:val="none" w:sz="0" w:space="0" w:color="auto"/>
          </w:divBdr>
        </w:div>
        <w:div w:id="546333187">
          <w:marLeft w:val="0"/>
          <w:marRight w:val="0"/>
          <w:marTop w:val="0"/>
          <w:marBottom w:val="0"/>
          <w:divBdr>
            <w:top w:val="none" w:sz="0" w:space="0" w:color="auto"/>
            <w:left w:val="none" w:sz="0" w:space="0" w:color="auto"/>
            <w:bottom w:val="none" w:sz="0" w:space="0" w:color="auto"/>
            <w:right w:val="none" w:sz="0" w:space="0" w:color="auto"/>
          </w:divBdr>
        </w:div>
        <w:div w:id="557477973">
          <w:marLeft w:val="0"/>
          <w:marRight w:val="0"/>
          <w:marTop w:val="0"/>
          <w:marBottom w:val="0"/>
          <w:divBdr>
            <w:top w:val="none" w:sz="0" w:space="0" w:color="auto"/>
            <w:left w:val="none" w:sz="0" w:space="0" w:color="auto"/>
            <w:bottom w:val="none" w:sz="0" w:space="0" w:color="auto"/>
            <w:right w:val="none" w:sz="0" w:space="0" w:color="auto"/>
          </w:divBdr>
        </w:div>
        <w:div w:id="445394346">
          <w:marLeft w:val="0"/>
          <w:marRight w:val="0"/>
          <w:marTop w:val="0"/>
          <w:marBottom w:val="0"/>
          <w:divBdr>
            <w:top w:val="none" w:sz="0" w:space="0" w:color="auto"/>
            <w:left w:val="none" w:sz="0" w:space="0" w:color="auto"/>
            <w:bottom w:val="none" w:sz="0" w:space="0" w:color="auto"/>
            <w:right w:val="none" w:sz="0" w:space="0" w:color="auto"/>
          </w:divBdr>
        </w:div>
        <w:div w:id="1968118345">
          <w:marLeft w:val="0"/>
          <w:marRight w:val="0"/>
          <w:marTop w:val="0"/>
          <w:marBottom w:val="0"/>
          <w:divBdr>
            <w:top w:val="none" w:sz="0" w:space="0" w:color="auto"/>
            <w:left w:val="none" w:sz="0" w:space="0" w:color="auto"/>
            <w:bottom w:val="none" w:sz="0" w:space="0" w:color="auto"/>
            <w:right w:val="none" w:sz="0" w:space="0" w:color="auto"/>
          </w:divBdr>
        </w:div>
        <w:div w:id="2137605686">
          <w:marLeft w:val="0"/>
          <w:marRight w:val="0"/>
          <w:marTop w:val="0"/>
          <w:marBottom w:val="0"/>
          <w:divBdr>
            <w:top w:val="none" w:sz="0" w:space="0" w:color="auto"/>
            <w:left w:val="none" w:sz="0" w:space="0" w:color="auto"/>
            <w:bottom w:val="none" w:sz="0" w:space="0" w:color="auto"/>
            <w:right w:val="none" w:sz="0" w:space="0" w:color="auto"/>
          </w:divBdr>
        </w:div>
        <w:div w:id="547423880">
          <w:marLeft w:val="0"/>
          <w:marRight w:val="0"/>
          <w:marTop w:val="0"/>
          <w:marBottom w:val="0"/>
          <w:divBdr>
            <w:top w:val="none" w:sz="0" w:space="0" w:color="auto"/>
            <w:left w:val="none" w:sz="0" w:space="0" w:color="auto"/>
            <w:bottom w:val="none" w:sz="0" w:space="0" w:color="auto"/>
            <w:right w:val="none" w:sz="0" w:space="0" w:color="auto"/>
          </w:divBdr>
        </w:div>
        <w:div w:id="351030327">
          <w:marLeft w:val="0"/>
          <w:marRight w:val="0"/>
          <w:marTop w:val="0"/>
          <w:marBottom w:val="0"/>
          <w:divBdr>
            <w:top w:val="none" w:sz="0" w:space="0" w:color="auto"/>
            <w:left w:val="none" w:sz="0" w:space="0" w:color="auto"/>
            <w:bottom w:val="none" w:sz="0" w:space="0" w:color="auto"/>
            <w:right w:val="none" w:sz="0" w:space="0" w:color="auto"/>
          </w:divBdr>
        </w:div>
      </w:divsChild>
    </w:div>
    <w:div w:id="18016826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568">
          <w:marLeft w:val="0"/>
          <w:marRight w:val="0"/>
          <w:marTop w:val="0"/>
          <w:marBottom w:val="0"/>
          <w:divBdr>
            <w:top w:val="none" w:sz="0" w:space="0" w:color="auto"/>
            <w:left w:val="none" w:sz="0" w:space="0" w:color="auto"/>
            <w:bottom w:val="none" w:sz="0" w:space="0" w:color="auto"/>
            <w:right w:val="none" w:sz="0" w:space="0" w:color="auto"/>
          </w:divBdr>
        </w:div>
        <w:div w:id="1914927246">
          <w:marLeft w:val="0"/>
          <w:marRight w:val="0"/>
          <w:marTop w:val="0"/>
          <w:marBottom w:val="0"/>
          <w:divBdr>
            <w:top w:val="none" w:sz="0" w:space="0" w:color="auto"/>
            <w:left w:val="none" w:sz="0" w:space="0" w:color="auto"/>
            <w:bottom w:val="none" w:sz="0" w:space="0" w:color="auto"/>
            <w:right w:val="none" w:sz="0" w:space="0" w:color="auto"/>
          </w:divBdr>
        </w:div>
        <w:div w:id="201138184">
          <w:marLeft w:val="0"/>
          <w:marRight w:val="0"/>
          <w:marTop w:val="0"/>
          <w:marBottom w:val="0"/>
          <w:divBdr>
            <w:top w:val="none" w:sz="0" w:space="0" w:color="auto"/>
            <w:left w:val="none" w:sz="0" w:space="0" w:color="auto"/>
            <w:bottom w:val="none" w:sz="0" w:space="0" w:color="auto"/>
            <w:right w:val="none" w:sz="0" w:space="0" w:color="auto"/>
          </w:divBdr>
        </w:div>
        <w:div w:id="1831216391">
          <w:marLeft w:val="0"/>
          <w:marRight w:val="0"/>
          <w:marTop w:val="0"/>
          <w:marBottom w:val="0"/>
          <w:divBdr>
            <w:top w:val="none" w:sz="0" w:space="0" w:color="auto"/>
            <w:left w:val="none" w:sz="0" w:space="0" w:color="auto"/>
            <w:bottom w:val="none" w:sz="0" w:space="0" w:color="auto"/>
            <w:right w:val="none" w:sz="0" w:space="0" w:color="auto"/>
          </w:divBdr>
        </w:div>
        <w:div w:id="204634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becarb.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9F294-5A31-4BE4-95CB-09819333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4500</Words>
  <Characters>24755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JGodoy</dc:creator>
  <cp:lastModifiedBy>JGodoy</cp:lastModifiedBy>
  <cp:revision>2</cp:revision>
  <dcterms:created xsi:type="dcterms:W3CDTF">2020-03-06T20:10:00Z</dcterms:created>
  <dcterms:modified xsi:type="dcterms:W3CDTF">2020-03-06T20:10:00Z</dcterms:modified>
</cp:coreProperties>
</file>